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jc w:val="right"/>
        <w:rPr>
          <w:rFonts w:ascii="Times New Roman" w:hAnsi="Times New Roman" w:cs="Arial"/>
          <w:b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4"/>
          <w:szCs w:val="24"/>
        </w:rPr>
        <w:t>АДМИНИСТРАЦИЯ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СОВЕТСКОГО СЕЛЬСКОГО ПОСЕЛЕНИЯ</w:t>
      </w:r>
    </w:p>
    <w:p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КАЛАЧЕВСКИЙ МУНИЦИПАЛЬНЫЙ РАЙОН</w:t>
      </w:r>
    </w:p>
    <w:p>
      <w:pPr>
        <w:pBdr>
          <w:bottom w:val="thinThickSmallGap" w:color="000000" w:sz="24" w:space="1"/>
        </w:pBd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ВОЛГОГРАДСКОЙ ОБЛАСТИ</w:t>
      </w:r>
    </w:p>
    <w:p>
      <w:pPr>
        <w:spacing w:before="0" w:after="0" w:line="240" w:lineRule="auto"/>
        <w:rPr>
          <w:rFonts w:ascii="Times New Roman" w:hAnsi="Times New Roman" w:cs="Arial"/>
          <w:b/>
          <w:sz w:val="24"/>
          <w:szCs w:val="24"/>
        </w:rPr>
      </w:pPr>
    </w:p>
    <w:p>
      <w:pPr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sz w:val="24"/>
          <w:szCs w:val="24"/>
        </w:rPr>
        <w:t>ПОСТАНОВЛЕНИЕ</w:t>
      </w:r>
    </w:p>
    <w:p>
      <w:pPr>
        <w:spacing w:before="0" w:after="0" w:line="240" w:lineRule="auto"/>
        <w:jc w:val="center"/>
      </w:pPr>
      <w:r>
        <w:rPr>
          <w:rFonts w:ascii="Times New Roman" w:hAnsi="Times New Roman" w:cs="Arial"/>
          <w:b/>
          <w:sz w:val="24"/>
          <w:szCs w:val="24"/>
        </w:rPr>
        <w:t>№ 116</w:t>
      </w:r>
    </w:p>
    <w:p>
      <w:pPr>
        <w:pStyle w:val="127"/>
        <w:numPr>
          <w:ilvl w:val="2"/>
          <w:numId w:val="2"/>
        </w:numPr>
        <w:rPr>
          <w:rFonts w:ascii="Times New Roman" w:hAnsi="Times New Roman"/>
        </w:rPr>
      </w:pPr>
      <w:r>
        <w:rPr>
          <w:b/>
          <w:sz w:val="24"/>
          <w:szCs w:val="24"/>
        </w:rPr>
        <w:t xml:space="preserve">от  «02» июля 2020 года  </w:t>
      </w:r>
      <w:r>
        <w:rPr>
          <w:b/>
        </w:rPr>
        <w:t xml:space="preserve">                                          </w:t>
      </w:r>
    </w:p>
    <w:p>
      <w:pPr>
        <w:spacing w:before="108" w:after="108" w:line="240" w:lineRule="auto"/>
        <w:jc w:val="both"/>
        <w:rPr>
          <w:rFonts w:ascii="Times New Roman" w:hAnsi="Times New Roman" w:eastAsia="Times New Roman CYR" w:cs="Times New Roman CYR"/>
          <w:b/>
          <w:sz w:val="24"/>
        </w:rPr>
      </w:pP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"</w:t>
      </w:r>
      <w:bookmarkStart w:id="0" w:name="_GoBack"/>
      <w:r>
        <w:rPr>
          <w:rFonts w:ascii="Times New Roman CYR" w:hAnsi="Times New Roman CYR" w:eastAsia="Times New Roman CYR" w:cs="Times New Roman CYR"/>
          <w:b/>
          <w:sz w:val="24"/>
        </w:rPr>
        <w:t>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0"/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  <w:szCs w:val="26"/>
        </w:rPr>
        <w:t xml:space="preserve">На основании </w:t>
      </w:r>
      <w:r>
        <w:fldChar w:fldCharType="begin"/>
      </w:r>
      <w:r>
        <w:instrText xml:space="preserve"> HYPERLINK "http://municipal.garant.ru/document?id=12038291&amp;sub=0" \h </w:instrText>
      </w:r>
      <w:r>
        <w:fldChar w:fldCharType="separate"/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t>Жилищного кодекса</w:t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  <w:szCs w:val="26"/>
        </w:rPr>
        <w:t xml:space="preserve"> Российской Федерации, </w:t>
      </w:r>
      <w:r>
        <w:fldChar w:fldCharType="begin"/>
      </w:r>
      <w:r>
        <w:instrText xml:space="preserve"> HYPERLINK "http://municipal.garant.ru/document?id=12044905&amp;sub=0" \h </w:instrText>
      </w:r>
      <w:r>
        <w:fldChar w:fldCharType="separate"/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t>П</w:t>
      </w:r>
      <w:r>
        <w:rPr>
          <w:rStyle w:val="12"/>
          <w:rFonts w:ascii="Times New Roman CYR" w:hAnsi="Times New Roman CYR" w:eastAsia="Times New Roman CYR" w:cs="Times New Roman CYR"/>
          <w:b/>
          <w:vanish/>
          <w:sz w:val="24"/>
          <w:u w:val="single"/>
        </w:rPr>
        <w:t>HYPERLINK "http://municipal.garant.ru/document?id=12044905&amp;sub=0"</w:t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t>остановления</w:t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  <w:szCs w:val="26"/>
        </w:rPr>
        <w:t xml:space="preserve"> Правительства Российской Федерации от 06.02.2006 N 75 "О порядке проведения органом местного самоуправления открытого конкурса по отбору управляющей организации для управления многоквартирным домом", администрация Советского сельского поселения Калачевского муниципального района Волгоградской области</w:t>
      </w:r>
    </w:p>
    <w:p>
      <w:pPr>
        <w:pStyle w:val="129"/>
        <w:jc w:val="center"/>
        <w:rPr>
          <w:rFonts w:ascii="Times New Roman" w:hAnsi="Times New Roman"/>
          <w:color w:val="000000"/>
          <w:sz w:val="26"/>
          <w:szCs w:val="26"/>
        </w:rPr>
      </w:pPr>
    </w:p>
    <w:p>
      <w:pPr>
        <w:pStyle w:val="128"/>
        <w:ind w:firstLine="540"/>
        <w:rPr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>
      <w:pPr>
        <w:pStyle w:val="128"/>
        <w:ind w:firstLine="540"/>
        <w:rPr>
          <w:rFonts w:ascii="Times New Roman" w:hAnsi="Times New Roman"/>
          <w:sz w:val="26"/>
          <w:szCs w:val="26"/>
        </w:rPr>
      </w:pP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1. Провести открытый конкурс по отбору управляющей организации для управления многоквартирными домами.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1.1. Уполномоченным органом по проведению открытого конкурса определить администрацию Советского сельского поселения Калачевского муниципального района Волгоградской области.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1.2. Установить срок подачи заявок на участие в конкурсе: 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color w:val="FF0000"/>
          <w:sz w:val="24"/>
        </w:rPr>
        <w:t>03 июля 2020г. до 14ч.00мин.  03 августа 2020г.</w:t>
      </w:r>
      <w:r>
        <w:rPr>
          <w:rFonts w:ascii="Times New Roman CYR" w:hAnsi="Times New Roman CYR" w:eastAsia="Times New Roman CYR" w:cs="Times New Roman CYR"/>
          <w:sz w:val="24"/>
        </w:rPr>
        <w:t>(здание администрации Советского сельского поселения)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Заявки принимаются в рабочие дни </w:t>
      </w:r>
      <w:r>
        <w:rPr>
          <w:rFonts w:ascii="Times New Roman CYR" w:hAnsi="Times New Roman CYR" w:eastAsia="Times New Roman CYR" w:cs="Times New Roman CYR"/>
          <w:color w:val="FF0000"/>
          <w:sz w:val="24"/>
        </w:rPr>
        <w:t>с 08ч.00мин. до 16ч.00мин.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 </w:t>
      </w:r>
      <w:r>
        <w:rPr>
          <w:rFonts w:ascii="Times New Roman CYR" w:hAnsi="Times New Roman CYR" w:eastAsia="Times New Roman CYR" w:cs="Times New Roman CYR"/>
          <w:color w:val="FF0000"/>
          <w:sz w:val="24"/>
        </w:rPr>
        <w:t>в 14ч.00мин.  10 августа 2020г.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1.4. Определить место, дату, и время рассмотрения конкурсной комиссией заявок на участие в конкурсе: </w:t>
      </w:r>
      <w:r>
        <w:rPr>
          <w:rFonts w:ascii="Times New Roman CYR" w:hAnsi="Times New Roman CYR" w:eastAsia="Times New Roman CYR" w:cs="Times New Roman CYR"/>
          <w:color w:val="000000"/>
          <w:sz w:val="24"/>
        </w:rPr>
        <w:t xml:space="preserve"> 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 </w:t>
      </w:r>
      <w:r>
        <w:rPr>
          <w:rFonts w:ascii="Times New Roman CYR" w:hAnsi="Times New Roman CYR" w:eastAsia="Times New Roman CYR" w:cs="Times New Roman CYR"/>
          <w:color w:val="FF0000"/>
          <w:sz w:val="24"/>
        </w:rPr>
        <w:t>10 августа 2020 года  с 14ч.00мин.  (местное время).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1.5. Определить место, дату, и время проведения конкурса: </w:t>
      </w:r>
      <w:r>
        <w:rPr>
          <w:rFonts w:ascii="Times New Roman CYR" w:hAnsi="Times New Roman CYR" w:eastAsia="Times New Roman CYR" w:cs="Times New Roman CYR"/>
          <w:color w:val="000000"/>
          <w:sz w:val="24"/>
        </w:rPr>
        <w:t xml:space="preserve"> Администрация Советского сельского поселения, расположенная по адресу: 404541, Волгоградская область, Калачевский район, п. Волгодонской, ул.Больничная, д. 2</w:t>
      </w:r>
      <w:r>
        <w:rPr>
          <w:rFonts w:ascii="Times New Roman CYR" w:hAnsi="Times New Roman CYR" w:eastAsia="Times New Roman CYR" w:cs="Times New Roman CYR"/>
          <w:sz w:val="24"/>
        </w:rPr>
        <w:t xml:space="preserve">, </w:t>
      </w:r>
      <w:r>
        <w:rPr>
          <w:rFonts w:ascii="Times New Roman CYR" w:hAnsi="Times New Roman CYR" w:eastAsia="Times New Roman CYR" w:cs="Times New Roman CYR"/>
          <w:color w:val="FF0000"/>
          <w:sz w:val="24"/>
        </w:rPr>
        <w:t xml:space="preserve">10 августа 2020г. в </w:t>
      </w:r>
      <w:r>
        <w:rPr>
          <w:rFonts w:ascii="Times New Roman CYR" w:hAnsi="Times New Roman CYR" w:eastAsia="Times New Roman CYR" w:cs="Times New Roman CYR"/>
          <w:sz w:val="24"/>
        </w:rPr>
        <w:t xml:space="preserve"> </w:t>
      </w:r>
      <w:r>
        <w:rPr>
          <w:rFonts w:ascii="Times New Roman CYR" w:hAnsi="Times New Roman CYR" w:eastAsia="Times New Roman CYR" w:cs="Times New Roman CYR"/>
          <w:color w:val="FF0000"/>
          <w:sz w:val="24"/>
        </w:rPr>
        <w:t xml:space="preserve">14ч. 00мин. 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color w:val="000000"/>
          <w:sz w:val="24"/>
        </w:rPr>
        <w:t>2.Утвердить состав конкурсной комиссии по проведению открытого конкурса по выбору управляющей организации   согласно приложения N1 к настоящему постановлению.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3. Утвердить Положение о комиссии по проведению открытого конкурса по выбору управляющей организации согласно приложения N2 </w:t>
      </w:r>
      <w:r>
        <w:rPr>
          <w:rFonts w:ascii="Times New Roman CYR" w:hAnsi="Times New Roman CYR" w:eastAsia="Times New Roman CYR" w:cs="Times New Roman CYR"/>
          <w:color w:val="000000"/>
          <w:sz w:val="24"/>
        </w:rPr>
        <w:t>к настоящему постановлению.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4. Утвердить конкурсную документацию по проведению открытого конкурса по выбору управляющей организации согласно приложения N 3 к настоящему постановлению.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5.Утвердить извещение о проведении открытого конкурса по выбору управляющей организации согласно приложения № 4 к настоящему Постановлению.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6. Разместить извещение о проведении открытого конкурса по выбору управляющей организации на официальном сайте сети Интернет: 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Style w:val="13"/>
          <w:rFonts w:ascii="Times New Roman CYR" w:hAnsi="Times New Roman CYR" w:eastAsia="Times New Roman CYR" w:cs="Times New Roman CYR"/>
          <w:sz w:val="24"/>
        </w:rPr>
        <w:t>www.torgi.gov.ru</w:t>
      </w:r>
      <w:r>
        <w:rPr>
          <w:rStyle w:val="13"/>
          <w:rFonts w:ascii="Times New Roman CYR" w:hAnsi="Times New Roman CYR" w:eastAsia="Times New Roman CYR" w:cs="Times New Roman CYR"/>
          <w:sz w:val="24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>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7. На официальном сайте администрации Советского сельского поселения Калачёвского  муниципального района в сети Интернет: </w:t>
      </w:r>
      <w:r>
        <w:fldChar w:fldCharType="begin"/>
      </w:r>
      <w:r>
        <w:instrText xml:space="preserve"> HYPERLINK "http://www.советское-сп.рф" \h </w:instrText>
      </w:r>
      <w:r>
        <w:fldChar w:fldCharType="separate"/>
      </w:r>
      <w:r>
        <w:rPr>
          <w:rStyle w:val="14"/>
          <w:rFonts w:ascii="Times New Roman CYR" w:hAnsi="Times New Roman CYR" w:eastAsia="Times New Roman CYR" w:cs="Times New Roman CYR"/>
          <w:sz w:val="24"/>
          <w:lang w:val="en-US"/>
        </w:rPr>
        <w:t>www</w:t>
      </w:r>
      <w:r>
        <w:rPr>
          <w:rStyle w:val="14"/>
          <w:rFonts w:ascii="Times New Roman CYR" w:hAnsi="Times New Roman CYR" w:eastAsia="Times New Roman CYR" w:cs="Times New Roman CYR"/>
          <w:sz w:val="24"/>
        </w:rPr>
        <w:t>.советское-сп.рф</w:t>
      </w:r>
      <w:r>
        <w:rPr>
          <w:rStyle w:val="14"/>
          <w:rFonts w:ascii="Times New Roman CYR" w:hAnsi="Times New Roman CYR" w:eastAsia="Times New Roman CYR" w:cs="Times New Roman CYR"/>
          <w:sz w:val="24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 xml:space="preserve"> разместить полный текст постановления.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8. Разместить конкурсную документацию о проведении открытого конкурса по выбору управляющей организации на официальном Интернет сайте 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Style w:val="13"/>
          <w:rFonts w:ascii="Times New Roman CYR" w:hAnsi="Times New Roman CYR" w:eastAsia="Times New Roman CYR" w:cs="Times New Roman CYR"/>
          <w:sz w:val="24"/>
        </w:rPr>
        <w:t>www.torgi.gov.ru</w:t>
      </w:r>
      <w:r>
        <w:rPr>
          <w:rStyle w:val="13"/>
          <w:rFonts w:ascii="Times New Roman CYR" w:hAnsi="Times New Roman CYR" w:eastAsia="Times New Roman CYR" w:cs="Times New Roman CYR"/>
          <w:sz w:val="24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 xml:space="preserve">, а также на официальном сайте администрации Советского сельского поселения Калачёвского муниципального района </w:t>
      </w:r>
      <w:r>
        <w:rPr>
          <w:rFonts w:ascii="Times New Roman CYR" w:hAnsi="Times New Roman CYR" w:eastAsia="Times New Roman CYR" w:cs="Times New Roman CYR"/>
          <w:sz w:val="24"/>
          <w:lang w:val="en-US"/>
        </w:rPr>
        <w:t>www</w:t>
      </w:r>
      <w:r>
        <w:rPr>
          <w:rFonts w:ascii="Times New Roman CYR" w:hAnsi="Times New Roman CYR" w:eastAsia="Times New Roman CYR" w:cs="Times New Roman CYR"/>
          <w:sz w:val="24"/>
        </w:rPr>
        <w:t>.советское-сп.рф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9. Разместить информацию о результатах проведения открытого конкурса по выбору управляющей организации на официальном сайте сети Интернет 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Style w:val="13"/>
          <w:rFonts w:ascii="Times New Roman CYR" w:hAnsi="Times New Roman CYR" w:eastAsia="Times New Roman CYR" w:cs="Times New Roman CYR"/>
          <w:sz w:val="24"/>
        </w:rPr>
        <w:t>www.torgi.gov.ru</w:t>
      </w:r>
      <w:r>
        <w:rPr>
          <w:rStyle w:val="13"/>
          <w:rFonts w:ascii="Times New Roman CYR" w:hAnsi="Times New Roman CYR" w:eastAsia="Times New Roman CYR" w:cs="Times New Roman CYR"/>
          <w:sz w:val="24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 xml:space="preserve">, а также на официальном сайте администрации Советского сельского поселения Калачевского муниципального района </w:t>
      </w:r>
      <w:r>
        <w:rPr>
          <w:rFonts w:ascii="Times New Roman CYR" w:hAnsi="Times New Roman CYR" w:eastAsia="Times New Roman CYR" w:cs="Times New Roman CYR"/>
          <w:sz w:val="24"/>
          <w:lang w:val="en-US"/>
        </w:rPr>
        <w:t>www</w:t>
      </w:r>
      <w:r>
        <w:rPr>
          <w:rFonts w:ascii="Times New Roman CYR" w:hAnsi="Times New Roman CYR" w:eastAsia="Times New Roman CYR" w:cs="Times New Roman CYR"/>
          <w:sz w:val="24"/>
        </w:rPr>
        <w:t>.советское-сп.рф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10. Настоящее постановление вступает в силу после его обнародования и размещения на сайте </w:t>
      </w:r>
      <w:r>
        <w:fldChar w:fldCharType="begin"/>
      </w:r>
      <w:r>
        <w:instrText xml:space="preserve"> HYPERLINK "http://www.torgi.gov.ru/" \h </w:instrText>
      </w:r>
      <w:r>
        <w:fldChar w:fldCharType="separate"/>
      </w:r>
      <w:r>
        <w:rPr>
          <w:rStyle w:val="13"/>
          <w:rFonts w:ascii="Times New Roman CYR" w:hAnsi="Times New Roman CYR" w:eastAsia="Times New Roman CYR" w:cs="Times New Roman CYR"/>
          <w:sz w:val="24"/>
        </w:rPr>
        <w:t>www.torgi.gov.ru</w:t>
      </w:r>
      <w:r>
        <w:rPr>
          <w:rStyle w:val="13"/>
          <w:rFonts w:ascii="Times New Roman CYR" w:hAnsi="Times New Roman CYR" w:eastAsia="Times New Roman CYR" w:cs="Times New Roman CYR"/>
          <w:sz w:val="24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>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11. Контроль за исполнением настоящего постановления оставляю за собой.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>
      <w:pPr>
        <w:pStyle w:val="128"/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</w:pPr>
      <w:r>
        <w:rPr>
          <w:rFonts w:ascii="Times New Roman" w:hAnsi="Times New Roman" w:cs="Arial"/>
          <w:b/>
          <w:bCs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128"/>
        <w:spacing w:before="220" w:after="0"/>
        <w:jc w:val="right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pStyle w:val="128"/>
        <w:numPr>
          <w:ilvl w:val="0"/>
          <w:numId w:val="0"/>
        </w:numPr>
        <w:jc w:val="right"/>
        <w:outlineLvl w:val="0"/>
        <w:rPr>
          <w:rFonts w:ascii="Times New Roman" w:hAnsi="Times New Roman"/>
          <w:sz w:val="26"/>
          <w:szCs w:val="26"/>
        </w:rPr>
      </w:pP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Приложение № 1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к постановлению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администрации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Советского сельского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поселения о</w:t>
      </w:r>
      <w:r>
        <w:rPr>
          <w:rFonts w:ascii="Times New Roman CYR" w:hAnsi="Times New Roman CYR" w:eastAsia="Times New Roman CYR" w:cs="Times New Roman CYR"/>
          <w:color w:val="000000"/>
          <w:sz w:val="24"/>
        </w:rPr>
        <w:t>т «02» июля 2020г. N 116 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Комиссия</w:t>
      </w: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управления многоквартирными домами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Председатель комиссии:</w:t>
      </w:r>
      <w:r>
        <w:rPr>
          <w:rFonts w:ascii="Times New Roman CYR" w:hAnsi="Times New Roman CYR" w:eastAsia="Times New Roman CYR" w:cs="Times New Roman CYR"/>
          <w:sz w:val="24"/>
        </w:rPr>
        <w:br w:type="textWrapping"/>
      </w: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- Пак Андрей Феликсович– глава Советского сельского поселения.</w:t>
      </w:r>
    </w:p>
    <w:p>
      <w:pPr>
        <w:spacing w:before="0" w:after="0" w:line="240" w:lineRule="auto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Секретарь комиссии:</w:t>
      </w:r>
      <w:r>
        <w:rPr>
          <w:rFonts w:ascii="Times New Roman CYR" w:hAnsi="Times New Roman CYR" w:eastAsia="Times New Roman CYR" w:cs="Times New Roman CYR"/>
          <w:sz w:val="24"/>
        </w:rPr>
        <w:br w:type="textWrapping"/>
      </w:r>
      <w:r>
        <w:rPr>
          <w:rFonts w:ascii="Times New Roman CYR" w:hAnsi="Times New Roman CYR" w:eastAsia="Times New Roman CYR" w:cs="Times New Roman CYR"/>
          <w:sz w:val="24"/>
        </w:rPr>
        <w:t>- Сальницкая Галина Ивановна -  ведущий специалист администрации Советского сельского поселения</w:t>
      </w: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Члены комиссии:</w:t>
      </w:r>
      <w:r>
        <w:rPr>
          <w:rFonts w:ascii="Times New Roman CYR" w:hAnsi="Times New Roman CYR" w:eastAsia="Times New Roman CYR" w:cs="Times New Roman CYR"/>
          <w:sz w:val="24"/>
        </w:rPr>
        <w:br w:type="textWrapping"/>
      </w:r>
      <w:r>
        <w:rPr>
          <w:rFonts w:ascii="Times New Roman CYR" w:hAnsi="Times New Roman CYR" w:eastAsia="Times New Roman CYR" w:cs="Times New Roman CYR"/>
          <w:sz w:val="24"/>
        </w:rPr>
        <w:t>- Переходнова Наталья Васильевна – инженер по ремонту МКУ «АХС Советского СП», заместитель председателя комиссии;</w:t>
      </w: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- Дударенко Наталья Александровна- ведущий специалист администрации Советского сельского поселения;</w:t>
      </w:r>
    </w:p>
    <w:p>
      <w:pPr>
        <w:spacing w:before="0" w:after="0" w:line="240" w:lineRule="auto"/>
      </w:pPr>
      <w:r>
        <w:rPr>
          <w:rFonts w:ascii="Times New Roman CYR" w:hAnsi="Times New Roman CYR" w:eastAsia="Times New Roman CYR" w:cs="Times New Roman CYR"/>
          <w:sz w:val="24"/>
        </w:rPr>
        <w:t>- Старченко Марина Николаевна -ведущий специалист администрации Советского сельского поселения;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>- Савков Виктор Викторович– заместитель директора МКУ «АХС Советского СП».</w:t>
      </w:r>
    </w:p>
    <w:p>
      <w:pPr>
        <w:numPr>
          <w:ilvl w:val="0"/>
          <w:numId w:val="0"/>
        </w:numPr>
        <w:spacing w:before="0" w:after="0" w:line="240" w:lineRule="auto"/>
        <w:jc w:val="both"/>
        <w:outlineLvl w:val="0"/>
        <w:rPr>
          <w:rFonts w:ascii="Times New Roman" w:hAnsi="Times New Roman"/>
          <w:color w:val="FF0000"/>
          <w:sz w:val="26"/>
          <w:szCs w:val="26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Приложение № 2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к постановлению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администрации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Советского сельского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 xml:space="preserve">поселения </w:t>
      </w:r>
      <w:r>
        <w:rPr>
          <w:rFonts w:ascii="Times New Roman CYR" w:hAnsi="Times New Roman CYR" w:eastAsia="Times New Roman CYR" w:cs="Times New Roman CYR"/>
          <w:color w:val="000000"/>
          <w:sz w:val="24"/>
        </w:rPr>
        <w:t>от "02" июля 2020 г. N116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Положение о комиссии</w:t>
      </w: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по проведению открытого конкурса по выбору управляющей организации для</w:t>
      </w:r>
    </w:p>
    <w:p>
      <w:pPr>
        <w:spacing w:before="108" w:after="108" w:line="240" w:lineRule="auto"/>
        <w:jc w:val="center"/>
      </w:pPr>
      <w:r>
        <w:rPr>
          <w:rFonts w:ascii="Times New Roman CYR" w:hAnsi="Times New Roman CYR" w:eastAsia="Times New Roman CYR" w:cs="Times New Roman CYR"/>
          <w:b/>
          <w:sz w:val="24"/>
        </w:rPr>
        <w:t>управления многоквартирными домами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1. 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области(далее - Комиссия).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2. Комиссия создана для проведения открытого конкурса по выбору управляющей организации для управления многоквартирными домами Советского сельского поселения Калачевского муниципального района Волгоградской области.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3. Комиссия в своей деятельности руководствуется </w:t>
      </w:r>
      <w:r>
        <w:fldChar w:fldCharType="begin"/>
      </w:r>
      <w:r>
        <w:instrText xml:space="preserve"> HYPERLINK "http://municipal.garant.ru/document?id=12038291&amp;sub=0" \h </w:instrText>
      </w:r>
      <w:r>
        <w:fldChar w:fldCharType="separate"/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t>Жилищным кодексом</w:t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 xml:space="preserve"> Российской Федерации, </w:t>
      </w:r>
      <w:r>
        <w:fldChar w:fldCharType="begin"/>
      </w:r>
      <w:r>
        <w:instrText xml:space="preserve"> HYPERLINK "http://municipal.garant.ru/document?id=12044905&amp;sub=0" \h </w:instrText>
      </w:r>
      <w:r>
        <w:fldChar w:fldCharType="separate"/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t>постановлением</w:t>
      </w:r>
      <w:r>
        <w:rPr>
          <w:rStyle w:val="12"/>
          <w:rFonts w:ascii="Times New Roman CYR" w:hAnsi="Times New Roman CYR" w:eastAsia="Times New Roman CYR" w:cs="Times New Roman CYR"/>
          <w:b/>
          <w:sz w:val="24"/>
          <w:u w:val="single"/>
        </w:rPr>
        <w:fldChar w:fldCharType="end"/>
      </w:r>
      <w:r>
        <w:rPr>
          <w:rFonts w:ascii="Times New Roman CYR" w:hAnsi="Times New Roman CYR" w:eastAsia="Times New Roman CYR" w:cs="Times New Roman CYR"/>
          <w:sz w:val="24"/>
        </w:rPr>
        <w:t xml:space="preserve">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настоящим Положением.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4. Конкурсная комиссия рассматривает заявки на участие в конкурсе и проводит конкурс.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5. Руководство работой конкурсной комиссии осуществляет председатель конкурсной комиссии, а в его отсутствие - заместитель конкурсной комиссии.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6. 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7. 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8. 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9. 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>
      <w:pPr>
        <w:spacing w:before="0" w:after="0" w:line="240" w:lineRule="auto"/>
        <w:ind w:firstLine="720"/>
        <w:jc w:val="both"/>
      </w:pPr>
      <w:r>
        <w:rPr>
          <w:rFonts w:ascii="Times New Roman CYR" w:hAnsi="Times New Roman CYR" w:eastAsia="Times New Roman CYR" w:cs="Times New Roman CYR"/>
          <w:sz w:val="24"/>
        </w:rPr>
        <w:t>10. На заседаниях конкурсной комиссии могут присутствовать представители ассоциаций (союзов) товариществ собственников жилья, жилищных, жилищно-кооперативов, ассоциаций собственников помещений в многоквартирных домах, действующих на территории Волгоградской области, а также представители общественных объединений потребителей (их ассоциаций, союзов), действующих на территории Волгоградской области. Полномочия указанных представителей подтверждаются документально.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  <w:r>
        <w:rPr>
          <w:rFonts w:ascii="Times New Roman CYR" w:hAnsi="Times New Roman CYR" w:eastAsia="Times New Roman CYR" w:cs="Times New Roman CYR"/>
          <w:sz w:val="24"/>
        </w:rPr>
        <w:t>11. 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pStyle w:val="128"/>
        <w:widowControl/>
        <w:numPr>
          <w:ilvl w:val="0"/>
          <w:numId w:val="0"/>
        </w:numPr>
        <w:jc w:val="right"/>
        <w:outlineLvl w:val="1"/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>
      <w:pPr>
        <w:pStyle w:val="128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к  открытому  конкурсу по</w:t>
      </w:r>
    </w:p>
    <w:p>
      <w:pPr>
        <w:pStyle w:val="128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отбору управляющей организации для</w:t>
      </w:r>
    </w:p>
    <w:p>
      <w:pPr>
        <w:pStyle w:val="128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управления многоквартирным домом </w:t>
      </w: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28"/>
        <w:widowControl/>
        <w:jc w:val="left"/>
        <w:sectPr>
          <w:pgSz w:w="11906" w:h="16838"/>
          <w:pgMar w:top="1134" w:right="850" w:bottom="1134" w:left="1701" w:header="0" w:footer="0" w:gutter="0"/>
          <w:pgNumType w:fmt="decimal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</w:rPr>
        <w:t>Конкурсная документация в электронном виде.</w:t>
      </w:r>
    </w:p>
    <w:tbl>
      <w:tblPr>
        <w:tblStyle w:val="11"/>
        <w:tblW w:w="10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5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5" w:type="dxa"/>
            <w:shd w:val="clear" w:color="auto" w:fill="auto"/>
          </w:tcPr>
          <w:p>
            <w:pPr>
              <w:widowControl w:val="0"/>
              <w:tabs>
                <w:tab w:val="left" w:pos="5610"/>
              </w:tabs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5164" w:type="dxa"/>
            <w:shd w:val="clear" w:color="auto" w:fill="auto"/>
          </w:tcPr>
          <w:p>
            <w:pPr>
              <w:widowControl w:val="0"/>
              <w:spacing w:before="0" w:after="200"/>
              <w:jc w:val="center"/>
              <w:rPr>
                <w:sz w:val="20"/>
                <w:szCs w:val="20"/>
              </w:rPr>
            </w:pPr>
          </w:p>
        </w:tc>
      </w:tr>
    </w:tbl>
    <w:p>
      <w:pPr>
        <w:widowControl w:val="0"/>
        <w:tabs>
          <w:tab w:val="left" w:pos="56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jc w:val="both"/>
        <w:rPr>
          <w:i/>
        </w:rPr>
      </w:pPr>
    </w:p>
    <w:p>
      <w:pPr>
        <w:jc w:val="both"/>
        <w:rPr>
          <w:highlight w:val="yellow"/>
        </w:rPr>
      </w:pPr>
    </w:p>
    <w:p>
      <w:pPr>
        <w:jc w:val="both"/>
      </w:pPr>
    </w:p>
    <w:p>
      <w:pPr>
        <w:jc w:val="both"/>
      </w:pPr>
    </w:p>
    <w:p>
      <w:pPr>
        <w:rPr>
          <w:b/>
        </w:rPr>
      </w:pPr>
    </w:p>
    <w:p>
      <w:pPr>
        <w:widowControl w:val="0"/>
        <w:jc w:val="right"/>
      </w:pPr>
    </w:p>
    <w:p>
      <w:pPr>
        <w:widowControl w:val="0"/>
        <w:jc w:val="right"/>
      </w:pPr>
    </w:p>
    <w:p>
      <w:pPr>
        <w:widowControl w:val="0"/>
        <w:jc w:val="right"/>
      </w:pPr>
    </w:p>
    <w:p>
      <w:pPr>
        <w:widowControl w:val="0"/>
        <w:jc w:val="right"/>
      </w:pPr>
    </w:p>
    <w:p>
      <w:pPr>
        <w:widowControl w:val="0"/>
        <w:jc w:val="right"/>
      </w:pPr>
    </w:p>
    <w:p>
      <w:pPr>
        <w:widowControl w:val="0"/>
        <w:jc w:val="right"/>
      </w:pPr>
    </w:p>
    <w:p>
      <w:pPr>
        <w:jc w:val="right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tbl>
      <w:tblPr>
        <w:tblStyle w:val="11"/>
        <w:tblW w:w="9900" w:type="dxa"/>
        <w:tblInd w:w="-25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2970"/>
        <w:gridCol w:w="2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7858" w:type="dxa"/>
            <w:gridSpan w:val="2"/>
            <w:shd w:val="clear" w:color="auto" w:fill="auto"/>
            <w:vAlign w:val="bottom"/>
          </w:tcPr>
          <w:p>
            <w:pPr>
              <w:spacing w:before="0" w:after="200"/>
              <w:rPr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8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8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</w:tbl>
    <w:p>
      <w:pPr>
        <w:rPr>
          <w:vanish/>
        </w:rPr>
      </w:pPr>
    </w:p>
    <w:p>
      <w:pPr>
        <w:rPr>
          <w:vanish/>
        </w:rPr>
      </w:pPr>
    </w:p>
    <w:tbl>
      <w:tblPr>
        <w:tblStyle w:val="11"/>
        <w:tblW w:w="9824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2961"/>
        <w:gridCol w:w="2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824" w:type="dxa"/>
            <w:gridSpan w:val="3"/>
            <w:shd w:val="clear" w:color="auto" w:fill="auto"/>
            <w:vAlign w:val="bottom"/>
          </w:tcPr>
          <w:p>
            <w:pPr>
              <w:snapToGrid w:val="0"/>
              <w:spacing w:before="0" w:after="20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15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824" w:type="dxa"/>
            <w:gridSpan w:val="3"/>
            <w:shd w:val="clear" w:color="auto" w:fill="auto"/>
            <w:vAlign w:val="bottom"/>
          </w:tcPr>
          <w:p>
            <w:pPr>
              <w:spacing w:before="0" w:after="200"/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824" w:type="dxa"/>
            <w:gridSpan w:val="3"/>
            <w:shd w:val="clear" w:color="auto" w:fill="auto"/>
            <w:vAlign w:val="bottom"/>
          </w:tcPr>
          <w:p>
            <w:pPr>
              <w:snapToGrid w:val="0"/>
              <w:spacing w:before="0" w:after="20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15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824" w:type="dxa"/>
            <w:gridSpan w:val="3"/>
            <w:shd w:val="clear" w:color="auto" w:fill="auto"/>
            <w:vAlign w:val="bottom"/>
          </w:tcPr>
          <w:p>
            <w:pPr>
              <w:spacing w:before="0" w:after="20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824" w:type="dxa"/>
            <w:gridSpan w:val="3"/>
            <w:shd w:val="clear" w:color="auto" w:fill="auto"/>
            <w:vAlign w:val="bottom"/>
          </w:tcPr>
          <w:p>
            <w:pPr>
              <w:spacing w:before="0" w:after="20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15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4815" w:type="dxa"/>
            <w:shd w:val="clear" w:color="auto" w:fill="auto"/>
            <w:vAlign w:val="bottom"/>
          </w:tcPr>
          <w:p>
            <w:pPr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  <w:vAlign w:val="bottom"/>
          </w:tcPr>
          <w:p>
            <w:pPr>
              <w:snapToGrid w:val="0"/>
              <w:spacing w:before="0" w:after="200"/>
              <w:rPr>
                <w:sz w:val="20"/>
                <w:szCs w:val="20"/>
              </w:rPr>
            </w:pPr>
          </w:p>
        </w:tc>
      </w:tr>
    </w:tbl>
    <w:p>
      <w:pPr>
        <w:spacing w:before="0" w:after="0" w:line="240" w:lineRule="auto"/>
        <w:jc w:val="right"/>
      </w:pPr>
      <w:r>
        <w:rPr>
          <w:rFonts w:ascii="Times New Roman CYR" w:hAnsi="Times New Roman CYR" w:eastAsia="Times New Roman CYR" w:cs="Times New Roman CYR"/>
          <w:sz w:val="24"/>
        </w:rPr>
        <w:t>Приложение № 4</w:t>
      </w:r>
    </w:p>
    <w:p>
      <w:pPr>
        <w:spacing w:before="0" w:after="0" w:line="240" w:lineRule="auto"/>
        <w:ind w:firstLine="698"/>
        <w:jc w:val="right"/>
      </w:pPr>
      <w:r>
        <w:rPr>
          <w:rFonts w:ascii="Times New Roman CYR" w:hAnsi="Times New Roman CYR" w:eastAsia="Times New Roman CYR" w:cs="Times New Roman CYR"/>
          <w:sz w:val="24"/>
        </w:rPr>
        <w:t>к постановлению администрации</w:t>
      </w:r>
    </w:p>
    <w:p>
      <w:pPr>
        <w:spacing w:before="0" w:after="0" w:line="240" w:lineRule="auto"/>
        <w:ind w:firstLine="0"/>
        <w:jc w:val="right"/>
      </w:pPr>
      <w:r>
        <w:rPr>
          <w:rFonts w:ascii="Times New Roman CYR" w:hAnsi="Times New Roman CYR" w:eastAsia="Times New Roman CYR" w:cs="Times New Roman CYR"/>
          <w:sz w:val="24"/>
        </w:rPr>
        <w:t xml:space="preserve">Советского сельского </w:t>
      </w:r>
      <w:r>
        <w:rPr>
          <w:rFonts w:ascii="Times New Roman CYR" w:hAnsi="Times New Roman CYR" w:eastAsia="Times New Roman CYR" w:cs="Times New Roman CYR"/>
          <w:b w:val="0"/>
          <w:bCs w:val="0"/>
          <w:sz w:val="24"/>
        </w:rPr>
        <w:t>поселения</w:t>
      </w:r>
      <w:r>
        <w:rPr>
          <w:rFonts w:ascii="Times New Roman CYR" w:hAnsi="Times New Roman CYR" w:eastAsia="Times New Roman CYR" w:cs="Times New Roman CYR"/>
          <w:b/>
          <w:color w:val="FF0000"/>
          <w:sz w:val="24"/>
        </w:rPr>
        <w:t xml:space="preserve"> </w:t>
      </w:r>
      <w:r>
        <w:rPr>
          <w:rFonts w:ascii="Times New Roman CYR" w:hAnsi="Times New Roman CYR" w:eastAsia="Times New Roman CYR" w:cs="Times New Roman CYR"/>
          <w:b w:val="0"/>
          <w:bCs w:val="0"/>
          <w:color w:val="000000"/>
          <w:sz w:val="24"/>
        </w:rPr>
        <w:t xml:space="preserve">от «02» июля 2020г. № 116 </w:t>
      </w:r>
    </w:p>
    <w:p>
      <w:pPr>
        <w:spacing w:before="0" w:after="0" w:line="240" w:lineRule="auto"/>
        <w:ind w:firstLine="0"/>
        <w:jc w:val="right"/>
      </w:pPr>
      <w:r>
        <w:rPr>
          <w:rFonts w:ascii="Times New Roman CYR" w:hAnsi="Times New Roman CYR" w:eastAsia="Times New Roman CYR" w:cs="Times New Roman CYR"/>
          <w:b/>
          <w:sz w:val="24"/>
          <w:szCs w:val="24"/>
        </w:rPr>
        <w:t>Извещение о проведении открытого конкурса по отбору управляющей организации для управления многоквартирными домами в Советском сельском поселении Калачевского муниципального района</w:t>
      </w:r>
    </w:p>
    <w:p>
      <w:pPr>
        <w:spacing w:before="0" w:after="0" w:line="240" w:lineRule="auto"/>
        <w:ind w:left="1068" w:firstLine="0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numPr>
          <w:ilvl w:val="0"/>
          <w:numId w:val="3"/>
        </w:numPr>
        <w:spacing w:before="0" w:after="0" w:line="240" w:lineRule="auto"/>
        <w:ind w:left="284" w:hanging="360"/>
      </w:pPr>
      <w:r>
        <w:rPr>
          <w:rFonts w:ascii="Times New Roman CYR" w:hAnsi="Times New Roman CYR" w:eastAsia="Times New Roman CYR" w:cs="Times New Roman CYR"/>
          <w:b/>
          <w:sz w:val="24"/>
        </w:rPr>
        <w:t>Основание проведения конкурса и нормативные правовые акты, на основании которых проводится конкурс: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color w:val="000000"/>
          <w:spacing w:val="6"/>
          <w:sz w:val="24"/>
        </w:rPr>
        <w:t xml:space="preserve">Жилищный Кодекс РФ, Постановление Правительства Российской Федерации от 6 февраля 2006 года № 75 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</w:rPr>
        <w:t>«</w:t>
      </w:r>
      <w:r>
        <w:rPr>
          <w:rFonts w:ascii="Times New Roman CYR" w:hAnsi="Times New Roman CYR" w:eastAsia="Times New Roman CYR" w:cs="Times New Roman CYR"/>
          <w:color w:val="000000"/>
          <w:spacing w:val="6"/>
          <w:sz w:val="24"/>
        </w:rPr>
        <w:t>О порядке проведения органами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eastAsia="Times New Roman" w:cs="Times New Roman"/>
          <w:color w:val="000000"/>
          <w:spacing w:val="6"/>
          <w:sz w:val="24"/>
        </w:rPr>
        <w:t>».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Постановление администрации Советского сельского поселения Калачевского муниципального района Волгоградской области     № </w:t>
      </w:r>
      <w:r>
        <w:rPr>
          <w:rFonts w:ascii="Times New Roman CYR" w:hAnsi="Times New Roman CYR" w:eastAsia="Times New Roman CYR" w:cs="Times New Roman CYR"/>
          <w:sz w:val="24"/>
          <w:u w:val="single"/>
        </w:rPr>
        <w:t>116</w:t>
      </w:r>
      <w:r>
        <w:rPr>
          <w:rFonts w:ascii="Times New Roman CYR" w:hAnsi="Times New Roman CYR" w:eastAsia="Times New Roman CYR" w:cs="Times New Roman CYR"/>
          <w:sz w:val="24"/>
        </w:rPr>
        <w:t xml:space="preserve"> от </w:t>
      </w:r>
      <w:r>
        <w:rPr>
          <w:rFonts w:ascii="Times New Roman" w:hAnsi="Times New Roman" w:eastAsia="Times New Roman" w:cs="Times New Roman"/>
          <w:sz w:val="24"/>
        </w:rPr>
        <w:t>«02» июля  2020</w:t>
      </w:r>
      <w:r>
        <w:rPr>
          <w:rFonts w:ascii="Times New Roman CYR" w:hAnsi="Times New Roman CYR" w:eastAsia="Times New Roman CYR" w:cs="Times New Roman CYR"/>
          <w:sz w:val="24"/>
        </w:rPr>
        <w:t xml:space="preserve">г. </w:t>
      </w:r>
      <w:r>
        <w:rPr>
          <w:rFonts w:ascii="Times New Roman" w:hAnsi="Times New Roman" w:eastAsia="Times New Roman" w:cs="Times New Roman"/>
          <w:sz w:val="24"/>
        </w:rPr>
        <w:t>«</w:t>
      </w:r>
      <w:r>
        <w:rPr>
          <w:rFonts w:ascii="Times New Roman CYR" w:hAnsi="Times New Roman CYR" w:eastAsia="Times New Roman CYR" w:cs="Times New Roman CYR"/>
          <w:sz w:val="24"/>
        </w:rPr>
        <w:t>Об организации проведения открытого конкурса по отбору управляющей организации для управления многоквартирными домами в Советском сельском поселении</w:t>
      </w:r>
      <w:r>
        <w:rPr>
          <w:rFonts w:ascii="Times New Roman" w:hAnsi="Times New Roman" w:eastAsia="Times New Roman" w:cs="Times New Roman"/>
          <w:sz w:val="24"/>
        </w:rPr>
        <w:t>».</w:t>
      </w:r>
    </w:p>
    <w:p>
      <w:pPr>
        <w:numPr>
          <w:ilvl w:val="0"/>
          <w:numId w:val="2"/>
        </w:numPr>
        <w:spacing w:before="0" w:after="0" w:line="240" w:lineRule="auto"/>
        <w:ind w:left="284" w:hanging="360"/>
      </w:pPr>
      <w:r>
        <w:rPr>
          <w:rFonts w:ascii="Times New Roman CYR" w:hAnsi="Times New Roman CYR" w:eastAsia="Times New Roman CYR" w:cs="Times New Roman CYR"/>
          <w:b/>
          <w:sz w:val="24"/>
        </w:rPr>
        <w:t>Наименование, место нахождения, почтовый адрес и адрес электронной почты, номер телефона организатора конкурса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>Администрация Советского сельского поселения Калачевского района Волгоградской области.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Адрес место нахождения: </w:t>
      </w:r>
      <w:r>
        <w:rPr>
          <w:rFonts w:ascii="Times New Roman CYR" w:hAnsi="Times New Roman CYR" w:eastAsia="Times New Roman CYR" w:cs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Почтовый адрес: </w:t>
      </w:r>
      <w:r>
        <w:rPr>
          <w:rFonts w:ascii="Times New Roman CYR" w:hAnsi="Times New Roman CYR" w:eastAsia="Times New Roman CYR" w:cs="Times New Roman CYR"/>
          <w:b/>
          <w:bCs/>
          <w:color w:val="000000"/>
          <w:sz w:val="24"/>
        </w:rPr>
        <w:t>404541, Волгоградская область, Калачевский район, п. Волгодонской, ул.Больничная, д. 2</w:t>
      </w:r>
    </w:p>
    <w:p>
      <w:pPr>
        <w:spacing w:before="0" w:after="0" w:line="240" w:lineRule="auto"/>
        <w:jc w:val="both"/>
      </w:pPr>
      <w:r>
        <w:rPr>
          <w:rFonts w:ascii="Times New Roman CYR" w:hAnsi="Times New Roman CYR" w:eastAsia="Times New Roman CYR" w:cs="Times New Roman CYR"/>
          <w:sz w:val="24"/>
        </w:rPr>
        <w:t xml:space="preserve">Адрес электронной почты: </w:t>
      </w:r>
      <w:r>
        <w:rPr>
          <w:rFonts w:ascii="Times New Roman CYR" w:hAnsi="Times New Roman CYR" w:eastAsia="Times New Roman CYR" w:cs="Times New Roman CYR"/>
          <w:b/>
          <w:sz w:val="24"/>
          <w:u w:val="none"/>
          <w:lang w:val="en-US"/>
        </w:rPr>
        <w:t>sa</w:t>
      </w:r>
      <w:r>
        <w:rPr>
          <w:rFonts w:ascii="Times New Roman CYR" w:hAnsi="Times New Roman CYR" w:eastAsia="Times New Roman CYR" w:cs="Times New Roman CYR"/>
          <w:b/>
          <w:sz w:val="24"/>
          <w:u w:val="none"/>
        </w:rPr>
        <w:t>_</w:t>
      </w:r>
      <w:r>
        <w:rPr>
          <w:rFonts w:ascii="Times New Roman CYR" w:hAnsi="Times New Roman CYR" w:eastAsia="Times New Roman CYR" w:cs="Times New Roman CYR"/>
          <w:b/>
          <w:sz w:val="24"/>
          <w:u w:val="none"/>
          <w:lang w:val="en-US"/>
        </w:rPr>
        <w:t>sovet</w:t>
      </w:r>
      <w:r>
        <w:rPr>
          <w:rFonts w:ascii="Times New Roman CYR" w:hAnsi="Times New Roman CYR" w:eastAsia="Times New Roman CYR" w:cs="Times New Roman CYR"/>
          <w:b/>
          <w:sz w:val="24"/>
          <w:u w:val="none"/>
        </w:rPr>
        <w:t>@</w:t>
      </w:r>
      <w:r>
        <w:rPr>
          <w:rFonts w:ascii="Times New Roman CYR" w:hAnsi="Times New Roman CYR" w:eastAsia="Times New Roman CYR" w:cs="Times New Roman CYR"/>
          <w:b/>
          <w:sz w:val="24"/>
          <w:u w:val="none"/>
          <w:lang w:val="en-US"/>
        </w:rPr>
        <w:t>mail</w:t>
      </w:r>
      <w:r>
        <w:rPr>
          <w:rFonts w:ascii="Times New Roman CYR" w:hAnsi="Times New Roman CYR" w:eastAsia="Times New Roman CYR" w:cs="Times New Roman CYR"/>
          <w:b/>
          <w:sz w:val="24"/>
          <w:u w:val="none"/>
        </w:rPr>
        <w:t>.</w:t>
      </w:r>
      <w:r>
        <w:rPr>
          <w:rFonts w:ascii="Times New Roman CYR" w:hAnsi="Times New Roman CYR" w:eastAsia="Times New Roman CYR" w:cs="Times New Roman CYR"/>
          <w:b/>
          <w:sz w:val="24"/>
          <w:u w:val="none"/>
          <w:lang w:val="en-US"/>
        </w:rPr>
        <w:t>ru</w:t>
      </w:r>
    </w:p>
    <w:p>
      <w:pPr>
        <w:numPr>
          <w:ilvl w:val="0"/>
          <w:numId w:val="0"/>
        </w:numPr>
        <w:spacing w:before="0" w:after="0" w:line="240" w:lineRule="auto"/>
        <w:jc w:val="both"/>
        <w:outlineLvl w:val="0"/>
      </w:pPr>
      <w:r>
        <w:rPr>
          <w:rFonts w:ascii="Times New Roman CYR" w:hAnsi="Times New Roman CYR" w:eastAsia="Times New Roman CYR" w:cs="Times New Roman CYR"/>
          <w:sz w:val="24"/>
          <w:szCs w:val="26"/>
        </w:rPr>
        <w:t>Номер телефона: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</w:rPr>
        <w:t>8 (84472) 5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  <w:lang w:val="en-US"/>
        </w:rPr>
        <w:t>2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</w:rPr>
        <w:t>-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  <w:lang w:val="en-US"/>
        </w:rPr>
        <w:t>4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</w:rPr>
        <w:t>-</w:t>
      </w:r>
      <w:r>
        <w:rPr>
          <w:rFonts w:ascii="Times New Roman CYR" w:hAnsi="Times New Roman CYR" w:eastAsia="Times New Roman CYR" w:cs="Times New Roman CYR"/>
          <w:b/>
          <w:sz w:val="24"/>
          <w:szCs w:val="26"/>
          <w:u w:val="single"/>
          <w:lang w:val="en-US"/>
        </w:rPr>
        <w:t>90</w:t>
      </w:r>
    </w:p>
    <w:p>
      <w:pPr>
        <w:spacing w:before="0" w:after="0" w:line="240" w:lineRule="auto"/>
        <w:ind w:firstLine="720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720"/>
        <w:jc w:val="both"/>
      </w:pPr>
    </w:p>
    <w:p>
      <w:pPr>
        <w:spacing w:before="0" w:after="0" w:line="240" w:lineRule="auto"/>
        <w:jc w:val="both"/>
        <w:rPr>
          <w:rFonts w:ascii="Times New Roman CYR" w:hAnsi="Times New Roman CYR" w:eastAsia="Times New Roman CYR" w:cs="Times New Roman CYR"/>
          <w:sz w:val="24"/>
        </w:rPr>
      </w:pPr>
    </w:p>
    <w:p>
      <w:pPr>
        <w:spacing w:before="0" w:after="0" w:line="240" w:lineRule="auto"/>
        <w:ind w:firstLine="698"/>
        <w:jc w:val="right"/>
        <w:rPr>
          <w:rFonts w:ascii="Times New Roman CYR" w:hAnsi="Times New Roman CYR" w:eastAsia="Times New Roman CYR" w:cs="Times New Roman CYR"/>
          <w:sz w:val="24"/>
        </w:rPr>
      </w:pPr>
    </w:p>
    <w:p>
      <w:pPr>
        <w:widowControl/>
        <w:bidi w:val="0"/>
        <w:spacing w:before="0" w:after="200" w:line="276" w:lineRule="auto"/>
        <w:jc w:val="left"/>
      </w:pPr>
      <w:r>
        <w:t>*</w:t>
      </w:r>
    </w:p>
    <w:sectPr>
      <w:pgSz w:w="11906" w:h="16838"/>
      <w:pgMar w:top="1134" w:right="850" w:bottom="1134" w:left="1701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CYR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ADCABA"/>
    <w:multiLevelType w:val="multilevel"/>
    <w:tmpl w:val="59ADCABA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41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cs="Calibri" w:asciiTheme="minorHAnsi" w:hAnsiTheme="minorHAnsi" w:eastAsia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3">
    <w:name w:val="heading 2"/>
    <w:basedOn w:val="1"/>
    <w:next w:val="1"/>
    <w:qFormat/>
    <w:uiPriority w:val="0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footer"/>
    <w:basedOn w:val="1"/>
    <w:uiPriority w:val="0"/>
    <w:rPr>
      <w:lang w:val="ru-RU"/>
    </w:rPr>
  </w:style>
  <w:style w:type="paragraph" w:styleId="7">
    <w:name w:val="footnote text"/>
    <w:basedOn w:val="1"/>
    <w:uiPriority w:val="0"/>
    <w:pPr>
      <w:suppressLineNumbers/>
      <w:ind w:left="339" w:hanging="339"/>
    </w:pPr>
    <w:rPr>
      <w:sz w:val="20"/>
      <w:szCs w:val="20"/>
    </w:rPr>
  </w:style>
  <w:style w:type="paragraph" w:styleId="8">
    <w:name w:val="List"/>
    <w:basedOn w:val="4"/>
    <w:uiPriority w:val="0"/>
    <w:rPr>
      <w:rFonts w:cs="Arial"/>
    </w:rPr>
  </w:style>
  <w:style w:type="paragraph" w:styleId="9">
    <w:name w:val="toc 2"/>
    <w:basedOn w:val="1"/>
    <w:next w:val="1"/>
    <w:uiPriority w:val="0"/>
    <w:pPr>
      <w:ind w:left="240" w:right="0" w:firstLine="0"/>
    </w:pPr>
  </w:style>
  <w:style w:type="character" w:customStyle="1" w:styleId="12">
    <w:name w:val="ListLabel 1"/>
    <w:qFormat/>
    <w:uiPriority w:val="0"/>
    <w:rPr>
      <w:color w:val="0000FF"/>
    </w:rPr>
  </w:style>
  <w:style w:type="character" w:customStyle="1" w:styleId="13">
    <w:name w:val="ListLabel 3"/>
    <w:qFormat/>
    <w:uiPriority w:val="0"/>
    <w:rPr>
      <w:rFonts w:ascii="Times New Roman" w:hAnsi="Times New Roman"/>
      <w:color w:val="C9211E"/>
      <w:sz w:val="26"/>
      <w:szCs w:val="26"/>
    </w:rPr>
  </w:style>
  <w:style w:type="character" w:customStyle="1" w:styleId="14">
    <w:name w:val="Интернет-ссылка"/>
    <w:basedOn w:val="10"/>
    <w:unhideWhenUsed/>
    <w:uiPriority w:val="99"/>
    <w:rPr>
      <w:color w:val="0000FF"/>
      <w:u w:val="single"/>
    </w:rPr>
  </w:style>
  <w:style w:type="character" w:customStyle="1" w:styleId="15">
    <w:name w:val="ListLabel 4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16">
    <w:name w:val="ListLabel 5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17">
    <w:name w:val="ListLabel 6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8">
    <w:name w:val="ListLabel 7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19">
    <w:name w:val="ListLabel 8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20">
    <w:name w:val="Посещённая гиперссылка"/>
    <w:uiPriority w:val="0"/>
    <w:rPr>
      <w:color w:val="800000"/>
      <w:u w:val="single"/>
      <w:lang w:val="zh-CN" w:eastAsia="zh-CN" w:bidi="zh-CN"/>
    </w:rPr>
  </w:style>
  <w:style w:type="character" w:customStyle="1" w:styleId="21">
    <w:name w:val="ListLabel 9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22">
    <w:name w:val="ListLabel 10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23">
    <w:name w:val="ListLabel 11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24">
    <w:name w:val="ListLabel 12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25">
    <w:name w:val="ListLabel 13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26">
    <w:name w:val="ListLabel 14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27">
    <w:name w:val="ListLabel 15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28">
    <w:name w:val="ListLabel 16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29">
    <w:name w:val="ListLabel 17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30">
    <w:name w:val="ListLabel 18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31">
    <w:name w:val="ListLabel 19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32">
    <w:name w:val="ListLabel 20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33">
    <w:name w:val="ListLabel 21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34">
    <w:name w:val="ListLabel 22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35">
    <w:name w:val="ListLabel 23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36">
    <w:name w:val="ListLabel 24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37">
    <w:name w:val="ListLabel 25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38">
    <w:name w:val="ListLabel 26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39">
    <w:name w:val="ListLabel 27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40">
    <w:name w:val="ListLabel 28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41">
    <w:name w:val="ListLabel 29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42">
    <w:name w:val="ListLabel 30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43">
    <w:name w:val="ListLabel 31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44">
    <w:name w:val="ListLabel 32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45">
    <w:name w:val="ListLabel 33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46">
    <w:name w:val="ListLabel 34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47">
    <w:name w:val="ListLabel 35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48">
    <w:name w:val="ListLabel 36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49">
    <w:name w:val="ListLabel 37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50">
    <w:name w:val="ListLabel 38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51">
    <w:name w:val="ListLabel 39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52">
    <w:name w:val="ListLabel 40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53">
    <w:name w:val="ListLabel 41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54">
    <w:name w:val="ListLabel 42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55">
    <w:name w:val="ListLabel 43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56">
    <w:name w:val="Название книги"/>
    <w:qFormat/>
    <w:uiPriority w:val="0"/>
    <w:rPr>
      <w:b/>
      <w:bCs/>
      <w:smallCaps/>
      <w:spacing w:val="5"/>
    </w:rPr>
  </w:style>
  <w:style w:type="character" w:customStyle="1" w:styleId="57">
    <w:name w:val="Основной шрифт абзаца1"/>
    <w:qFormat/>
    <w:uiPriority w:val="0"/>
  </w:style>
  <w:style w:type="character" w:customStyle="1" w:styleId="58">
    <w:name w:val="Номер страницы"/>
    <w:basedOn w:val="57"/>
    <w:uiPriority w:val="0"/>
  </w:style>
  <w:style w:type="character" w:customStyle="1" w:styleId="59">
    <w:name w:val="WW8Num4z0"/>
    <w:qFormat/>
    <w:uiPriority w:val="0"/>
    <w:rPr>
      <w:highlight w:val="yellow"/>
    </w:rPr>
  </w:style>
  <w:style w:type="character" w:customStyle="1" w:styleId="60">
    <w:name w:val="WW8Num4z1"/>
    <w:qFormat/>
    <w:uiPriority w:val="0"/>
  </w:style>
  <w:style w:type="character" w:customStyle="1" w:styleId="61">
    <w:name w:val="WW8Num4z2"/>
    <w:qFormat/>
    <w:uiPriority w:val="0"/>
  </w:style>
  <w:style w:type="character" w:customStyle="1" w:styleId="62">
    <w:name w:val="WW8Num4z3"/>
    <w:qFormat/>
    <w:uiPriority w:val="0"/>
  </w:style>
  <w:style w:type="character" w:customStyle="1" w:styleId="63">
    <w:name w:val="WW8Num4z4"/>
    <w:qFormat/>
    <w:uiPriority w:val="0"/>
  </w:style>
  <w:style w:type="character" w:customStyle="1" w:styleId="64">
    <w:name w:val="WW8Num4z5"/>
    <w:qFormat/>
    <w:uiPriority w:val="0"/>
  </w:style>
  <w:style w:type="character" w:customStyle="1" w:styleId="65">
    <w:name w:val="WW8Num4z6"/>
    <w:qFormat/>
    <w:uiPriority w:val="0"/>
  </w:style>
  <w:style w:type="character" w:customStyle="1" w:styleId="66">
    <w:name w:val="WW8Num4z7"/>
    <w:qFormat/>
    <w:uiPriority w:val="0"/>
  </w:style>
  <w:style w:type="character" w:customStyle="1" w:styleId="67">
    <w:name w:val="WW8Num4z8"/>
    <w:qFormat/>
    <w:uiPriority w:val="0"/>
  </w:style>
  <w:style w:type="character" w:customStyle="1" w:styleId="68">
    <w:name w:val="WW8Num2z0"/>
    <w:qFormat/>
    <w:uiPriority w:val="0"/>
    <w:rPr>
      <w:rFonts w:ascii="Symbol" w:hAnsi="Symbol" w:cs="Symbol"/>
      <w:color w:val="000000"/>
    </w:rPr>
  </w:style>
  <w:style w:type="character" w:customStyle="1" w:styleId="69">
    <w:name w:val="WW8Num3z0"/>
    <w:qFormat/>
    <w:uiPriority w:val="0"/>
    <w:rPr>
      <w:rFonts w:ascii="Times New Roman" w:hAnsi="Times New Roman" w:cs="Times New Roman"/>
      <w:b/>
      <w:i/>
      <w:sz w:val="24"/>
      <w:szCs w:val="24"/>
    </w:rPr>
  </w:style>
  <w:style w:type="character" w:customStyle="1" w:styleId="70">
    <w:name w:val="WW8Num3z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71">
    <w:name w:val="WW8Num3z2"/>
    <w:qFormat/>
    <w:uiPriority w:val="0"/>
  </w:style>
  <w:style w:type="character" w:customStyle="1" w:styleId="72">
    <w:name w:val="WW8Num3z3"/>
    <w:qFormat/>
    <w:uiPriority w:val="0"/>
  </w:style>
  <w:style w:type="character" w:customStyle="1" w:styleId="73">
    <w:name w:val="WW8Num3z4"/>
    <w:qFormat/>
    <w:uiPriority w:val="0"/>
  </w:style>
  <w:style w:type="character" w:customStyle="1" w:styleId="74">
    <w:name w:val="WW8Num3z5"/>
    <w:qFormat/>
    <w:uiPriority w:val="0"/>
  </w:style>
  <w:style w:type="character" w:customStyle="1" w:styleId="75">
    <w:name w:val="WW8Num3z6"/>
    <w:qFormat/>
    <w:uiPriority w:val="0"/>
  </w:style>
  <w:style w:type="character" w:customStyle="1" w:styleId="76">
    <w:name w:val="WW8Num3z7"/>
    <w:qFormat/>
    <w:uiPriority w:val="0"/>
  </w:style>
  <w:style w:type="character" w:customStyle="1" w:styleId="77">
    <w:name w:val="WW8Num3z8"/>
    <w:qFormat/>
    <w:uiPriority w:val="0"/>
  </w:style>
  <w:style w:type="character" w:customStyle="1" w:styleId="78">
    <w:name w:val="WW8Num5z0"/>
    <w:qFormat/>
    <w:uiPriority w:val="0"/>
  </w:style>
  <w:style w:type="character" w:customStyle="1" w:styleId="79">
    <w:name w:val="Знак сноски"/>
    <w:qFormat/>
    <w:uiPriority w:val="0"/>
    <w:rPr>
      <w:vertAlign w:val="superscript"/>
    </w:rPr>
  </w:style>
  <w:style w:type="character" w:customStyle="1" w:styleId="80">
    <w:name w:val="Символ сноски"/>
    <w:qFormat/>
    <w:uiPriority w:val="0"/>
  </w:style>
  <w:style w:type="character" w:customStyle="1" w:styleId="81">
    <w:name w:val="Привязка сноски"/>
    <w:uiPriority w:val="0"/>
    <w:rPr>
      <w:vertAlign w:val="superscript"/>
    </w:rPr>
  </w:style>
  <w:style w:type="character" w:customStyle="1" w:styleId="82">
    <w:name w:val="Привязка концевой сноски"/>
    <w:uiPriority w:val="0"/>
    <w:rPr>
      <w:vertAlign w:val="superscript"/>
    </w:rPr>
  </w:style>
  <w:style w:type="character" w:customStyle="1" w:styleId="83">
    <w:name w:val="Символ концевой сноски"/>
    <w:qFormat/>
    <w:uiPriority w:val="0"/>
  </w:style>
  <w:style w:type="character" w:customStyle="1" w:styleId="84">
    <w:name w:val="ListLabel 44"/>
    <w:qFormat/>
    <w:uiPriority w:val="0"/>
    <w:rPr>
      <w:highlight w:val="yellow"/>
    </w:rPr>
  </w:style>
  <w:style w:type="character" w:customStyle="1" w:styleId="85">
    <w:name w:val="ListLabel 45"/>
    <w:qFormat/>
    <w:uiPriority w:val="0"/>
    <w:rPr>
      <w:rFonts w:cs="Symbol"/>
      <w:color w:val="000000"/>
    </w:rPr>
  </w:style>
  <w:style w:type="character" w:customStyle="1" w:styleId="86">
    <w:name w:val="ListLabel 46"/>
    <w:qFormat/>
    <w:uiPriority w:val="0"/>
    <w:rPr>
      <w:rFonts w:ascii="Times New Roman" w:hAnsi="Times New Roman" w:cs="Times New Roman"/>
      <w:b/>
      <w:i/>
      <w:sz w:val="24"/>
      <w:szCs w:val="24"/>
    </w:rPr>
  </w:style>
  <w:style w:type="character" w:customStyle="1" w:styleId="87">
    <w:name w:val="ListLabel 4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88">
    <w:name w:val="ListLabel 48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89">
    <w:name w:val="ListLabel 49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90">
    <w:name w:val="ListLabel 50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91">
    <w:name w:val="ListLabel 51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92">
    <w:name w:val="ListLabel 52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93">
    <w:name w:val="ListLabel 53"/>
    <w:qFormat/>
    <w:uiPriority w:val="0"/>
  </w:style>
  <w:style w:type="character" w:customStyle="1" w:styleId="94">
    <w:name w:val="Ссылка указателя"/>
    <w:qFormat/>
    <w:uiPriority w:val="0"/>
  </w:style>
  <w:style w:type="character" w:customStyle="1" w:styleId="95">
    <w:name w:val="ListLabel 54"/>
    <w:qFormat/>
    <w:uiPriority w:val="0"/>
    <w:rPr>
      <w:highlight w:val="yellow"/>
    </w:rPr>
  </w:style>
  <w:style w:type="character" w:customStyle="1" w:styleId="96">
    <w:name w:val="ListLabel 55"/>
    <w:qFormat/>
    <w:uiPriority w:val="0"/>
    <w:rPr>
      <w:rFonts w:cs="Symbol"/>
      <w:color w:val="000000"/>
    </w:rPr>
  </w:style>
  <w:style w:type="character" w:customStyle="1" w:styleId="97">
    <w:name w:val="ListLabel 56"/>
    <w:qFormat/>
    <w:uiPriority w:val="0"/>
    <w:rPr>
      <w:rFonts w:ascii="Times New Roman" w:hAnsi="Times New Roman" w:cs="Times New Roman"/>
      <w:b/>
      <w:i/>
      <w:sz w:val="24"/>
      <w:szCs w:val="24"/>
    </w:rPr>
  </w:style>
  <w:style w:type="character" w:customStyle="1" w:styleId="98">
    <w:name w:val="ListLabel 5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99">
    <w:name w:val="ListLabel 58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100">
    <w:name w:val="ListLabel 59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101">
    <w:name w:val="ListLabel 60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02">
    <w:name w:val="ListLabel 61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103">
    <w:name w:val="ListLabel 62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04">
    <w:name w:val="ListLabel 63"/>
    <w:qFormat/>
    <w:uiPriority w:val="0"/>
  </w:style>
  <w:style w:type="character" w:customStyle="1" w:styleId="105">
    <w:name w:val="ListLabel 64"/>
    <w:qFormat/>
    <w:uiPriority w:val="0"/>
    <w:rPr>
      <w:highlight w:val="yellow"/>
    </w:rPr>
  </w:style>
  <w:style w:type="character" w:customStyle="1" w:styleId="106">
    <w:name w:val="ListLabel 65"/>
    <w:qFormat/>
    <w:uiPriority w:val="0"/>
    <w:rPr>
      <w:rFonts w:cs="Symbol"/>
      <w:color w:val="000000"/>
    </w:rPr>
  </w:style>
  <w:style w:type="character" w:customStyle="1" w:styleId="107">
    <w:name w:val="ListLabel 66"/>
    <w:qFormat/>
    <w:uiPriority w:val="0"/>
    <w:rPr>
      <w:rFonts w:ascii="Times New Roman" w:hAnsi="Times New Roman" w:cs="Times New Roman"/>
      <w:b/>
      <w:i/>
      <w:sz w:val="24"/>
      <w:szCs w:val="24"/>
    </w:rPr>
  </w:style>
  <w:style w:type="character" w:customStyle="1" w:styleId="108">
    <w:name w:val="ListLabel 6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109">
    <w:name w:val="ListLabel 68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110">
    <w:name w:val="ListLabel 69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111">
    <w:name w:val="ListLabel 70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12">
    <w:name w:val="ListLabel 71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113">
    <w:name w:val="ListLabel 72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14">
    <w:name w:val="ListLabel 73"/>
    <w:qFormat/>
    <w:uiPriority w:val="0"/>
  </w:style>
  <w:style w:type="character" w:customStyle="1" w:styleId="115">
    <w:name w:val="ListLabel 74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116">
    <w:name w:val="ListLabel 75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117">
    <w:name w:val="ListLabel 76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18">
    <w:name w:val="ListLabel 77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119">
    <w:name w:val="ListLabel 78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20">
    <w:name w:val="ListLabel 79"/>
    <w:qFormat/>
    <w:uiPriority w:val="0"/>
    <w:rPr>
      <w:rFonts w:ascii="Times New Roman CYR" w:hAnsi="Times New Roman CYR" w:eastAsia="Times New Roman CYR" w:cs="Times New Roman CYR"/>
      <w:b/>
      <w:sz w:val="24"/>
      <w:u w:val="single"/>
    </w:rPr>
  </w:style>
  <w:style w:type="character" w:customStyle="1" w:styleId="121">
    <w:name w:val="ListLabel 80"/>
    <w:qFormat/>
    <w:uiPriority w:val="0"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customStyle="1" w:styleId="122">
    <w:name w:val="ListLabel 81"/>
    <w:qFormat/>
    <w:uiPriority w:val="0"/>
    <w:rPr>
      <w:rFonts w:ascii="Times New Roman CYR" w:hAnsi="Times New Roman CYR" w:eastAsia="Times New Roman CYR" w:cs="Times New Roman CYR"/>
      <w:sz w:val="24"/>
    </w:rPr>
  </w:style>
  <w:style w:type="character" w:customStyle="1" w:styleId="123">
    <w:name w:val="ListLabel 82"/>
    <w:qFormat/>
    <w:uiPriority w:val="0"/>
    <w:rPr>
      <w:rFonts w:ascii="Times New Roman CYR" w:hAnsi="Times New Roman CYR" w:eastAsia="Times New Roman CYR" w:cs="Times New Roman CYR"/>
      <w:sz w:val="24"/>
      <w:lang w:val="en-US"/>
    </w:rPr>
  </w:style>
  <w:style w:type="character" w:customStyle="1" w:styleId="124">
    <w:name w:val="ListLabel 83"/>
    <w:qFormat/>
    <w:uiPriority w:val="0"/>
    <w:rPr>
      <w:rFonts w:ascii="Times New Roman CYR" w:hAnsi="Times New Roman CYR" w:eastAsia="Times New Roman CYR" w:cs="Times New Roman CYR"/>
      <w:sz w:val="24"/>
    </w:rPr>
  </w:style>
  <w:style w:type="paragraph" w:customStyle="1" w:styleId="125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26">
    <w:name w:val="Указатель"/>
    <w:basedOn w:val="1"/>
    <w:qFormat/>
    <w:uiPriority w:val="0"/>
    <w:pPr>
      <w:suppressLineNumbers/>
    </w:pPr>
    <w:rPr>
      <w:rFonts w:cs="Arial"/>
    </w:rPr>
  </w:style>
  <w:style w:type="paragraph" w:customStyle="1" w:styleId="127">
    <w:name w:val="Заголовок 31"/>
    <w:basedOn w:val="1"/>
    <w:next w:val="1"/>
    <w:qFormat/>
    <w:uiPriority w:val="0"/>
    <w:pPr>
      <w:keepNext/>
      <w:spacing w:before="0" w:after="0" w:line="240" w:lineRule="auto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customStyle="1" w:styleId="128">
    <w:name w:val="ConsPlusNormal"/>
    <w:qFormat/>
    <w:uiPriority w:val="0"/>
    <w:pPr>
      <w:widowControl w:val="0"/>
      <w:bidi w:val="0"/>
      <w:spacing w:before="0" w:after="0" w:line="240" w:lineRule="auto"/>
      <w:jc w:val="left"/>
    </w:pPr>
    <w:rPr>
      <w:rFonts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customStyle="1" w:styleId="129">
    <w:name w:val="ConsPlusTitle"/>
    <w:qFormat/>
    <w:uiPriority w:val="0"/>
    <w:pPr>
      <w:widowControl w:val="0"/>
      <w:bidi w:val="0"/>
      <w:spacing w:before="0" w:after="0" w:line="240" w:lineRule="auto"/>
      <w:jc w:val="left"/>
    </w:pPr>
    <w:rPr>
      <w:rFonts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customStyle="1" w:styleId="130">
    <w:name w:val="ConsPlusNonformat"/>
    <w:qFormat/>
    <w:uiPriority w:val="0"/>
    <w:pPr>
      <w:widowControl/>
      <w:bidi w:val="0"/>
      <w:spacing w:before="0" w:after="0" w:line="240" w:lineRule="auto"/>
      <w:jc w:val="left"/>
    </w:pPr>
    <w:rPr>
      <w:rFonts w:ascii="Courier New" w:hAnsi="Courier New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customStyle="1" w:styleId="131">
    <w:name w:val="Заголовок таблицы ссылок"/>
    <w:basedOn w:val="2"/>
    <w:next w:val="1"/>
    <w:qFormat/>
    <w:uiPriority w:val="0"/>
    <w:pPr>
      <w:keepLines/>
      <w:widowControl/>
      <w:numPr>
        <w:ilvl w:val="0"/>
        <w:numId w:val="0"/>
      </w:numPr>
      <w:spacing w:before="480" w:after="0" w:line="276" w:lineRule="auto"/>
      <w:ind w:left="0" w:right="0" w:firstLine="0"/>
      <w:jc w:val="left"/>
    </w:pPr>
    <w:rPr>
      <w:rFonts w:ascii="Cambria" w:hAnsi="Cambria" w:cs="Times New Roman"/>
      <w:b/>
      <w:bCs/>
      <w:color w:val="365F91"/>
    </w:rPr>
  </w:style>
  <w:style w:type="paragraph" w:customStyle="1" w:styleId="132">
    <w:name w:val="ConsNonformat"/>
    <w:qFormat/>
    <w:uiPriority w:val="0"/>
    <w:pPr>
      <w:widowControl w:val="0"/>
      <w:suppressAutoHyphens/>
      <w:bidi w:val="0"/>
      <w:ind w:left="0" w:right="19772" w:firstLine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customStyle="1" w:styleId="133">
    <w:name w:val="ConsNormal"/>
    <w:qFormat/>
    <w:uiPriority w:val="0"/>
    <w:pPr>
      <w:widowControl/>
      <w:suppressAutoHyphens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customStyle="1" w:styleId="134">
    <w:name w:val="Основной текст 21"/>
    <w:basedOn w:val="1"/>
    <w:qFormat/>
    <w:uiPriority w:val="0"/>
    <w:pPr>
      <w:overflowPunct/>
      <w:spacing w:before="0" w:after="120"/>
      <w:ind w:left="283" w:right="0" w:firstLine="0"/>
      <w:textAlignment w:val="baseline"/>
    </w:pPr>
    <w:rPr>
      <w:sz w:val="20"/>
      <w:szCs w:val="20"/>
    </w:rPr>
  </w:style>
  <w:style w:type="paragraph" w:customStyle="1" w:styleId="135">
    <w:name w:val="Основной текст с отступом 31"/>
    <w:basedOn w:val="1"/>
    <w:qFormat/>
    <w:uiPriority w:val="0"/>
    <w:pPr>
      <w:spacing w:before="0" w:after="120"/>
      <w:ind w:left="283" w:right="0" w:firstLine="0"/>
    </w:pPr>
    <w:rPr>
      <w:sz w:val="16"/>
      <w:szCs w:val="16"/>
      <w:lang w:val="ru-RU"/>
    </w:rPr>
  </w:style>
  <w:style w:type="paragraph" w:customStyle="1" w:styleId="136">
    <w:name w:val="Содержимое врезки"/>
    <w:basedOn w:val="1"/>
    <w:qFormat/>
    <w:uiPriority w:val="0"/>
  </w:style>
  <w:style w:type="paragraph" w:customStyle="1" w:styleId="137">
    <w:name w:val="Содержимое таблицы"/>
    <w:basedOn w:val="1"/>
    <w:qFormat/>
    <w:uiPriority w:val="0"/>
    <w:pPr>
      <w:suppressLineNumbers/>
    </w:pPr>
  </w:style>
  <w:style w:type="paragraph" w:customStyle="1" w:styleId="138">
    <w:name w:val="Заголовок таблицы"/>
    <w:basedOn w:val="13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1032</Words>
  <Characters>7791</Characters>
  <Paragraphs>83</Paragraphs>
  <TotalTime>119</TotalTime>
  <ScaleCrop>false</ScaleCrop>
  <LinksUpToDate>false</LinksUpToDate>
  <CharactersWithSpaces>8858</CharactersWithSpaces>
  <Application>WPS Office_11.2.0.9445_F1E327BC-269C-435d-A152-05C5408002CA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cp:lastModifiedBy>prokh</cp:lastModifiedBy>
  <cp:lastPrinted>2020-07-23T16:35:00Z</cp:lastPrinted>
  <dcterms:modified xsi:type="dcterms:W3CDTF">2020-07-24T07:41:28Z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1033-11.2.0.9445</vt:lpwstr>
  </property>
</Properties>
</file>