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КАЛАЧЁВСКОГО  МУНИЦИПАЛЬНОГО РАЙОНА</w:t>
      </w:r>
    </w:p>
    <w:p>
      <w:pPr>
        <w:pStyle w:val="5"/>
        <w:spacing w:before="0" w:after="0"/>
        <w:jc w:val="center"/>
        <w:rPr>
          <w:rFonts w:ascii="Times New Roman" w:hAnsi="Times New Roman"/>
          <w:i w:val="false"/>
          <w:i w:val="false"/>
          <w:sz w:val="28"/>
          <w:szCs w:val="28"/>
        </w:rPr>
      </w:pPr>
      <w:r>
        <w:rPr>
          <w:rFonts w:ascii="Times New Roman" w:hAnsi="Times New Roman"/>
          <w:i w:val="false"/>
          <w:sz w:val="28"/>
          <w:szCs w:val="28"/>
        </w:rPr>
        <w:t>ВОЛГОГРАДСКОЙ  ОБЛАСТИ</w:t>
      </w:r>
    </w:p>
    <w:p>
      <w:pPr>
        <w:pStyle w:val="Style20"/>
        <w:tabs>
          <w:tab w:val="left" w:pos="708" w:leader="none"/>
          <w:tab w:val="center" w:pos="4153" w:leader="none"/>
          <w:tab w:val="right" w:pos="8306" w:leader="none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4107180" cy="1270"/>
                <wp:effectExtent l="0" t="0" r="0" b="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8pt" to="462.1pt,8pt" ID="Line 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«11» марта  2021 г.                                                                                      № 48        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395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</w:rPr>
        <w:t>Об утверждении отчета об исполнении муниципальной программы «Обеспечение первичной пожарной безопасности на территории Советского сельского поселения Калачевского муниципального района Волгоградской области 2020-2022 годы»  за 2020  год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распоряжением Правительства Российской Федерации от  22.08.2014 № 1493 – р , постановлением Администрации Советского сельского поселения от 27.01.2014  №  06-П  «Об утверждении Порядка разработки, реализации и оценки эффективности муниципальных программ  Советского сельского поселения»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Утвердить годовой отчет о реализации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 программы «</w:t>
      </w:r>
      <w:r>
        <w:rPr>
          <w:rFonts w:cs="Times New Roman" w:ascii="Times New Roman" w:hAnsi="Times New Roman"/>
        </w:rPr>
        <w:t>Обеспечение первичной пожарной безопасности на территории Советского сельского поселения Калачевского муниципального района Волгоградской области 2020-2022 годы</w:t>
      </w:r>
      <w:r>
        <w:rPr>
          <w:rFonts w:cs="Times New Roman" w:ascii="Times New Roman" w:hAnsi="Times New Roman"/>
          <w:sz w:val="24"/>
          <w:szCs w:val="24"/>
        </w:rPr>
        <w:t>», утвержденной постановлением Администрации Советского сельского поселения от 02.12.2019 года  №  162 "Об утверждении муниципальной  программы «</w:t>
      </w:r>
      <w:r>
        <w:rPr>
          <w:rFonts w:cs="Times New Roman" w:ascii="Times New Roman" w:hAnsi="Times New Roman"/>
        </w:rPr>
        <w:t>Обеспечение первичной пожарной безопасности на территории Советского сельского поселения Калачевского муниципального района Волгоградской области 2020-2022 годы</w:t>
      </w:r>
      <w:r>
        <w:rPr>
          <w:rFonts w:cs="Times New Roman" w:ascii="Times New Roman" w:hAnsi="Times New Roman"/>
          <w:sz w:val="24"/>
          <w:szCs w:val="24"/>
        </w:rPr>
        <w:t>» за 2020 год  согласно приложению к настоящему постановлению.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 Постановление  подлежит  обнародованию в установленном порядке, и на официальном сайте Советского  сельского поселения в  сети Интернет.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Контроль за выполнением постановления оставляю за собой.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Глава Советского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сельского поселения                                                                    А.Ф. Пак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>Приложение № 1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к  Постановлению главы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>Советского сельского поселения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5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5"/>
          <w:sz w:val="24"/>
          <w:szCs w:val="24"/>
        </w:rPr>
        <w:t>от  «11» марта  2021 года  №48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ОТЧЕТ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 исполнении муниципальной программы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</w:rPr>
        <w:t>Обеспечение первичной пожарной безопасности на территории Советского сельского поселения Калачевского муниципального района Волгоградской области 2020-2022 годы</w:t>
      </w:r>
      <w:r>
        <w:rPr>
          <w:rFonts w:cs="Times New Roman" w:ascii="Times New Roman" w:hAnsi="Times New Roman"/>
          <w:sz w:val="24"/>
          <w:szCs w:val="24"/>
        </w:rPr>
        <w:t>»  за 2020 год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Раздел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. Основные результаты.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Основные результаты, достигнутые в отчетном периоде, в разрезе мероприятий.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exact" w:line="317"/>
        <w:ind w:right="24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rPr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I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Мероприятия по обеспечению первичной пожарной безопасности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9"/>
        <w:gridCol w:w="3005"/>
        <w:gridCol w:w="1852"/>
        <w:gridCol w:w="2033"/>
        <w:gridCol w:w="1600"/>
        <w:gridCol w:w="1443"/>
        <w:gridCol w:w="1435"/>
        <w:gridCol w:w="1435"/>
        <w:gridCol w:w="1442"/>
      </w:tblGrid>
      <w:tr>
        <w:trPr/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  <w:p>
            <w:pPr>
              <w:pStyle w:val="Normal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(целевых индикаторов)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финансовых средств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>
        <w:trPr/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2020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ascii="Liberation Serif" w:hAnsi="Liberation Serif"/>
                <w:color w:val="000000"/>
              </w:rPr>
              <w:t>Обучение населения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Советского сельского поселения </w:t>
            </w:r>
          </w:p>
          <w:p>
            <w:pPr>
              <w:pStyle w:val="Normal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ascii="Liberation Serif" w:hAnsi="Liberation Serif"/>
                <w:color w:val="000000"/>
              </w:rPr>
              <w:t>Обустройство и содержание пожарных водоисточников (пожарных гидрантов)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Советского сельского поселения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ascii="Liberation Serif" w:hAnsi="Liberation Serif"/>
                <w:color w:val="000000"/>
              </w:rPr>
              <w:t>Оборудование подъездов к водоисточникам твердым покрытием для установки пожарных автомобилей и забора воды в п.Волгодонской и х.Степной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ascii="Liberation Serif" w:hAnsi="Liberation Serif"/>
                <w:color w:val="000000"/>
              </w:rPr>
              <w:t>Содержание систем оповещения населения в населенных пунктах поселения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ascii="Liberation Serif" w:hAnsi="Liberation Serif"/>
                <w:color w:val="000000"/>
              </w:rPr>
              <w:t>Обеспечение населенных пунктов пожарным инвентарем общего пользования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ascii="Liberation Serif" w:hAnsi="Liberation Serif"/>
                <w:color w:val="000000"/>
              </w:rPr>
              <w:t xml:space="preserve">Устройство защитных противопожарных полос, удаление в летнее время сухой растительности и другие мероприятия, направленные на исключение возможности переброса огня при степных пожарах на жилые дома и объекты экономики в населенных пунктах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ascii="Liberation Serif" w:hAnsi="Liberation Serif"/>
                <w:color w:val="000000"/>
              </w:rPr>
              <w:t>Обеспечение добровольных пожарных дружин боевой формой пожарного и пожарным инвентарем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ascii="Liberation Serif" w:hAnsi="Liberation Serif"/>
                <w:color w:val="000000"/>
              </w:rPr>
              <w:t xml:space="preserve">Оборудование стендов (уголков) пожарной безопасности в местах массового пребывания людей, наглядная противопожарная пропаганда (плакаты, баннеры и т.п.)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ascii="Liberation Serif" w:hAnsi="Liberation Serif"/>
                <w:color w:val="000000"/>
              </w:rPr>
              <w:t>Очистка и ремонт пожарных водоемов в п.Волгодонской и х.Степной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Советского сельского поселения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1134,0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378,0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378,0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378,0</w:t>
            </w:r>
          </w:p>
        </w:tc>
      </w:tr>
    </w:tbl>
    <w:p>
      <w:pPr>
        <w:pStyle w:val="Normal"/>
        <w:spacing w:lineRule="auto" w:line="2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0"/>
        <w:spacing w:beforeAutospacing="0" w:before="0" w:afterAutospacing="0" w:after="0"/>
        <w:jc w:val="both"/>
        <w:rPr>
          <w:spacing w:val="-8"/>
        </w:rPr>
      </w:pPr>
      <w:r>
        <w:rPr>
          <w:spacing w:val="-8"/>
        </w:rPr>
        <w:t>2. Все мероприятия, запланированные на 2020 год, реализованы не  в полной мере.</w:t>
      </w:r>
    </w:p>
    <w:p>
      <w:pPr>
        <w:pStyle w:val="Normal"/>
        <w:spacing w:lineRule="auto" w:line="2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0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0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28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28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rPr/>
        <w:t xml:space="preserve">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</w:t>
      </w:r>
    </w:p>
    <w:p>
      <w:pPr>
        <w:pStyle w:val="Consplusnormal0"/>
        <w:spacing w:beforeAutospacing="0" w:before="0" w:afterAutospacing="0" w:after="0"/>
        <w:ind w:firstLine="567"/>
        <w:jc w:val="both"/>
        <w:rPr/>
      </w:pPr>
      <w:r>
        <w:rPr/>
      </w:r>
    </w:p>
    <w:p>
      <w:pPr>
        <w:pStyle w:val="Normal"/>
        <w:ind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>. Меры по реализации программы.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течение 2020 года в муниципальную программу не вносились изменения.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>. Оценка эффективности реализации программы.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Для оценки эффективности реализации Программы используются целевые показатели результативности, которые отражают выполнение мероприятий по задачам Программы (приложения № 1,2 ,3).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Оценка эффективности реализации Программы производится путем сопоставления ожидаемых и фактически достигнутых значений целевых показателей, содержащихся в паспорте.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реализацию программы в 2020 году денежные средства были выделены из местного бюджета в сумме 378,0 тыс. рублей.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мероприятия программы на 2020 год реализованы  не в полном объеме.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Эффективность реализации Программы в 2020 году составляет  33,0 %.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ind w:firstLine="72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</w:t>
      </w:r>
    </w:p>
    <w:p>
      <w:pPr>
        <w:pStyle w:val="ConsPlusNormal"/>
        <w:widowControl/>
        <w:numPr>
          <w:ilvl w:val="0"/>
          <w:numId w:val="0"/>
        </w:numPr>
        <w:ind w:hanging="0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right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№ 2</w:t>
      </w:r>
    </w:p>
    <w:p>
      <w:pPr>
        <w:pStyle w:val="ConsPlusNormal"/>
        <w:widowControl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 реализации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</w:rPr>
        <w:t>муниципальной  программы «Обеспечение первичной пожарной безопасности на территории Советского сельского поселения Калачевского муниципального района Волгоградской области 2020-2022 годы»  за 2020 год</w:t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(тыс. рублей)</w:t>
      </w:r>
    </w:p>
    <w:tbl>
      <w:tblPr>
        <w:tblW w:w="1460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62"/>
        <w:gridCol w:w="1456"/>
        <w:gridCol w:w="660"/>
        <w:gridCol w:w="660"/>
        <w:gridCol w:w="661"/>
        <w:gridCol w:w="799"/>
        <w:gridCol w:w="663"/>
        <w:gridCol w:w="662"/>
        <w:gridCol w:w="6"/>
        <w:gridCol w:w="657"/>
        <w:gridCol w:w="663"/>
        <w:gridCol w:w="663"/>
        <w:gridCol w:w="680"/>
        <w:gridCol w:w="650"/>
        <w:gridCol w:w="663"/>
        <w:gridCol w:w="10"/>
        <w:gridCol w:w="660"/>
        <w:gridCol w:w="656"/>
        <w:gridCol w:w="795"/>
        <w:gridCol w:w="663"/>
        <w:gridCol w:w="718"/>
        <w:gridCol w:w="479"/>
        <w:gridCol w:w="13"/>
        <w:gridCol w:w="797"/>
      </w:tblGrid>
      <w:tr>
        <w:trPr>
          <w:trHeight w:val="580" w:hRule="atLeast"/>
          <w:cantSplit w:val="true"/>
        </w:trPr>
        <w:tc>
          <w:tcPr>
            <w:tcW w:w="2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  <w:textDirection w:val="btLr"/>
          </w:tcPr>
          <w:p>
            <w:pPr>
              <w:pStyle w:val="ConsPlusNormal"/>
              <w:widowControl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  <w:br/>
              <w:t>мероприятия</w:t>
            </w:r>
          </w:p>
        </w:tc>
        <w:tc>
          <w:tcPr>
            <w:tcW w:w="41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ассигнований         </w:t>
              <w:br/>
              <w:t xml:space="preserve">в соответствии с постановлением   </w:t>
              <w:br/>
              <w:t>Администрации Советского сельского поселения</w:t>
              <w:br/>
              <w:t>об утверждении Программы</w:t>
            </w:r>
          </w:p>
        </w:tc>
        <w:tc>
          <w:tcPr>
            <w:tcW w:w="39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Уточненный план ассигнований    </w:t>
              <w:br/>
              <w:t>на _2020_ год</w:t>
            </w:r>
          </w:p>
        </w:tc>
        <w:tc>
          <w:tcPr>
            <w:tcW w:w="39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(кассовые расходы)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    </w:t>
              <w:br/>
              <w:t>неосвоенных</w:t>
              <w:br/>
              <w:t xml:space="preserve">средств и  </w:t>
              <w:br/>
              <w:t xml:space="preserve">причины их </w:t>
              <w:br/>
              <w:t xml:space="preserve">неосвоения </w:t>
              <w:br/>
              <w:t xml:space="preserve">(по источ- </w:t>
              <w:br/>
              <w:t xml:space="preserve">никам      </w:t>
              <w:br/>
              <w:t xml:space="preserve">финансиро- </w:t>
              <w:br/>
              <w:t>вания)**</w:t>
            </w:r>
          </w:p>
        </w:tc>
      </w:tr>
      <w:tr>
        <w:trPr>
          <w:trHeight w:val="580" w:hRule="atLeast"/>
          <w:cantSplit w:val="true"/>
        </w:trPr>
        <w:tc>
          <w:tcPr>
            <w:tcW w:w="2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феде-  </w:t>
              <w:br/>
              <w:t>ральный</w:t>
              <w:br/>
              <w:t xml:space="preserve">бюджет </w:t>
              <w:br/>
              <w:t>&lt;*&gt;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обла- </w:t>
              <w:br/>
              <w:t xml:space="preserve">стной </w:t>
              <w:br/>
              <w:t>бюджет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бюдж.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мун. района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сельского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поселения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вне-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бюд-</w:t>
              <w:br/>
              <w:t xml:space="preserve">жетные </w:t>
              <w:br/>
              <w:t xml:space="preserve">источ </w:t>
              <w:br/>
              <w:t>ники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феде-  </w:t>
              <w:br/>
              <w:t>ральный</w:t>
              <w:br/>
              <w:t xml:space="preserve">бюджет </w:t>
              <w:br/>
              <w:t>&lt;*&gt;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обла- </w:t>
              <w:br/>
              <w:t xml:space="preserve">стной </w:t>
              <w:br/>
              <w:t>бюджет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мун.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района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бюджс.</w:t>
            </w:r>
          </w:p>
          <w:p>
            <w:pPr>
              <w:pStyle w:val="ConsPlus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</w:t>
              <w:br/>
              <w:t xml:space="preserve">жетные </w:t>
              <w:br/>
              <w:t xml:space="preserve">источ- </w:t>
              <w:br/>
              <w:t>ники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феде-  </w:t>
              <w:br/>
              <w:t>ральный</w:t>
              <w:br/>
              <w:t xml:space="preserve">бюджет </w:t>
              <w:br/>
              <w:t>&lt;*&gt;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обла- </w:t>
              <w:br/>
              <w:t xml:space="preserve">стной </w:t>
              <w:br/>
              <w:t>бюджет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мун. района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с.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пос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</w:t>
              <w:br/>
              <w:t xml:space="preserve">жетные </w:t>
              <w:br/>
              <w:t xml:space="preserve">источ </w:t>
              <w:br/>
              <w:t>ники</w:t>
            </w:r>
          </w:p>
        </w:tc>
        <w:tc>
          <w:tcPr>
            <w:tcW w:w="8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2" w:hRule="atLeast"/>
          <w:cantSplit w:val="true"/>
        </w:trPr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>
        <w:trPr>
          <w:trHeight w:val="347" w:hRule="atLeast"/>
          <w:cantSplit w:val="true"/>
        </w:trPr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Всего по    </w:t>
              <w:br/>
              <w:t xml:space="preserve">Программе  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378,0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378,0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378,0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378,0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0"/>
              <w:spacing w:beforeAutospacing="0" w:before="0" w:afterAutospacing="0" w:after="0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123,8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0"/>
              <w:spacing w:beforeAutospacing="0" w:before="0" w:afterAutospacing="0" w:after="0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123,8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rPr>
                <w:b/>
                <w:b/>
              </w:rPr>
            </w:pPr>
            <w:r>
              <w:rPr>
                <w:b/>
              </w:rPr>
              <w:t>254,2</w:t>
            </w:r>
          </w:p>
        </w:tc>
      </w:tr>
      <w:tr>
        <w:trPr>
          <w:trHeight w:val="347" w:hRule="atLeast"/>
          <w:cantSplit w:val="true"/>
        </w:trPr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Опашка противопожарных полос в Советском сельском поселении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117,1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rPr>
                <w:b/>
                <w:b/>
              </w:rPr>
            </w:pPr>
            <w:r>
              <w:rPr>
                <w:b/>
              </w:rPr>
              <w:t>117,1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82,9</w:t>
            </w:r>
          </w:p>
        </w:tc>
      </w:tr>
      <w:tr>
        <w:trPr>
          <w:trHeight w:val="347" w:hRule="atLeast"/>
          <w:cantSplit w:val="true"/>
        </w:trPr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добровольных пожарных дружин боевой формой пожарного и пожарным инвентарем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rPr>
                <w:b/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rPr>
                <w:b/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rPr>
                <w:b/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5,0</w:t>
            </w:r>
          </w:p>
        </w:tc>
      </w:tr>
      <w:tr>
        <w:trPr>
          <w:trHeight w:val="347" w:hRule="atLeast"/>
          <w:cantSplit w:val="true"/>
        </w:trPr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3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стендов (уголков) пожарной безопасности в местах массового пребывания людей, наглядная противопожарная пропаганда (плакаты, баннеры и т.п.)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7,00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7,00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7,00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7,00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1,65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rPr>
                <w:b/>
                <w:b/>
              </w:rPr>
            </w:pPr>
            <w:r>
              <w:rPr>
                <w:b/>
              </w:rPr>
              <w:t>1,65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5,35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№ 3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Оценка эффективности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реализации муниципальной программы  «Обеспечение первичной пожарной безопасности на территории Советского сельского поселения Калачевского муниципального района Волгоградской области 2020-2022 годы»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в 2020 году</w:t>
      </w:r>
    </w:p>
    <w:p>
      <w:pPr>
        <w:pStyle w:val="Norma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Оценка эффективности реализации муниципальной программы «Обеспечение первичной пожарной безопасности на территории Советского сельского поселения Калачевского муниципального района Волгоградской области 2020-2022 годы» (далее – Программа) произведена путем сравнения фактически достигнутых показателей за 2020 год с утвержденными на год значениями целевых индикаторов.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3"/>
        <w:gridCol w:w="1211"/>
        <w:gridCol w:w="1110"/>
        <w:gridCol w:w="1109"/>
        <w:gridCol w:w="1290"/>
        <w:gridCol w:w="1255"/>
        <w:gridCol w:w="1107"/>
        <w:gridCol w:w="2"/>
        <w:gridCol w:w="1107"/>
        <w:gridCol w:w="2"/>
        <w:gridCol w:w="963"/>
      </w:tblGrid>
      <w:tr>
        <w:trPr>
          <w:trHeight w:val="690" w:hRule="atLeast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п/п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программы, сроки реализации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Период выполнения и показателей эффективности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Качественная оценка выполнения показателей эффективности</w:t>
            </w:r>
          </w:p>
        </w:tc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использования финансовых средств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эффективности реализации программы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Примечание</w:t>
            </w:r>
          </w:p>
        </w:tc>
      </w:tr>
      <w:tr>
        <w:trPr>
          <w:trHeight w:val="690" w:hRule="atLeast"/>
        </w:trPr>
        <w:tc>
          <w:tcPr>
            <w:tcW w:w="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1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Уровень использования финансовых средств (%)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МЦП </w:t>
            </w:r>
            <w:r>
              <w:rPr>
                <w:bCs/>
              </w:rPr>
              <w:t>«</w:t>
            </w:r>
            <w:r>
              <w:rPr/>
              <w:t>Обеспечение первичной   пожарной безопасности на территории</w:t>
            </w:r>
            <w:r>
              <w:rPr>
                <w:bCs/>
              </w:rPr>
              <w:t xml:space="preserve"> Советского сельского поселения Калачевского муниципального района Волгоградской области 2020-2022 годы»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Выполнены не все показатели эффективности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378,0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33 баллов</w:t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(не эффективная)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</w:tbl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Показатель эффективности составил 33,0 процентов -  Программа реализована не в полном объеме.</w:t>
      </w:r>
    </w:p>
    <w:p>
      <w:pPr>
        <w:pStyle w:val="Consplusnormal0"/>
        <w:spacing w:beforeAutospacing="0" w:before="0" w:afterAutospacing="0" w:after="0"/>
        <w:ind w:firstLine="567"/>
        <w:jc w:val="both"/>
        <w:rPr>
          <w:spacing w:val="-8"/>
        </w:rPr>
      </w:pPr>
      <w:r>
        <w:rPr>
          <w:spacing w:val="-8"/>
        </w:rPr>
      </w:r>
    </w:p>
    <w:p>
      <w:pPr>
        <w:pStyle w:val="Normal"/>
        <w:tabs>
          <w:tab w:val="clear" w:pos="708"/>
          <w:tab w:val="left" w:pos="1485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286c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5">
    <w:name w:val="Heading 5"/>
    <w:basedOn w:val="Normal"/>
    <w:next w:val="Normal"/>
    <w:link w:val="50"/>
    <w:semiHidden/>
    <w:unhideWhenUsed/>
    <w:qFormat/>
    <w:rsid w:val="00f3286c"/>
    <w:pPr>
      <w:spacing w:lineRule="auto" w:line="240"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f3286c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f3286c"/>
    <w:rPr>
      <w:rFonts w:eastAsia="" w:eastAsiaTheme="minorEastAsia"/>
      <w:lang w:eastAsia="ru-RU"/>
    </w:rPr>
  </w:style>
  <w:style w:type="character" w:styleId="1" w:customStyle="1">
    <w:name w:val="Верхний колонтитул Знак1"/>
    <w:basedOn w:val="DefaultParagraphFont"/>
    <w:link w:val="a3"/>
    <w:semiHidden/>
    <w:qFormat/>
    <w:locked/>
    <w:rsid w:val="00f3286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6"/>
    <w:uiPriority w:val="99"/>
    <w:semiHidden/>
    <w:qFormat/>
    <w:rsid w:val="008c2c91"/>
    <w:rPr>
      <w:rFonts w:eastAsia="" w:eastAsiaTheme="minorEastAsia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Header"/>
    <w:basedOn w:val="Normal"/>
    <w:link w:val="1"/>
    <w:semiHidden/>
    <w:unhideWhenUsed/>
    <w:rsid w:val="00f3286c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ConsPlusNormal" w:customStyle="1">
    <w:name w:val="ConsPlusNormal"/>
    <w:qFormat/>
    <w:rsid w:val="001f680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normal0" w:customStyle="1">
    <w:name w:val="consplusnormal0"/>
    <w:basedOn w:val="Normal"/>
    <w:qFormat/>
    <w:rsid w:val="00fd7d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Содержимое таблицы"/>
    <w:basedOn w:val="Normal"/>
    <w:qFormat/>
    <w:rsid w:val="008c2c91"/>
    <w:pPr>
      <w:suppressLineNumbers/>
      <w:suppressAutoHyphens w:val="true"/>
      <w:spacing w:lineRule="auto" w:line="240" w:before="0" w:after="0"/>
    </w:pPr>
    <w:rPr>
      <w:rFonts w:ascii="Times New Roman" w:hAnsi="Times New Roman" w:eastAsia="Calibri" w:cs="Times New Roman"/>
      <w:sz w:val="24"/>
      <w:szCs w:val="24"/>
      <w:lang w:eastAsia="zh-CN"/>
    </w:rPr>
  </w:style>
  <w:style w:type="paragraph" w:styleId="Style22">
    <w:name w:val="Footer"/>
    <w:basedOn w:val="Normal"/>
    <w:link w:val="a7"/>
    <w:uiPriority w:val="99"/>
    <w:semiHidden/>
    <w:unhideWhenUsed/>
    <w:rsid w:val="008c2c9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LibreOffice/6.2.4.2$Windows_x86 LibreOffice_project/2412653d852ce75f65fbfa83fb7e7b669a126d64</Application>
  <Pages>7</Pages>
  <Words>1089</Words>
  <Characters>7537</Characters>
  <CharactersWithSpaces>9987</CharactersWithSpaces>
  <Paragraphs>282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2021-02-09T12:05:00Z</dcterms:created>
  <dc:creator>Cvetlana</dc:creator>
  <dc:description/>
  <dc:language>ru-RU</dc:language>
  <cp:lastModifiedBy>user</cp:lastModifiedBy>
  <cp:lastPrinted>2021-03-18T11:25:00Z</cp:lastPrinted>
  <dcterms:modified xsi:type="dcterms:W3CDTF">2021-03-18T11:33:00Z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