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567" w:hanging="0"/>
        <w:jc w:val="right"/>
        <w:rPr>
          <w:rFonts w:ascii="Times New Roman" w:hAnsi="Times New Roman"/>
          <w:b/>
          <w:b/>
          <w:color w:val="C9211E"/>
          <w:sz w:val="28"/>
          <w:szCs w:val="28"/>
        </w:rPr>
      </w:pPr>
      <w:r>
        <w:rPr>
          <w:rFonts w:ascii="Times New Roman" w:hAnsi="Times New Roman"/>
          <w:b/>
          <w:color w:val="C9211E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spacing w:lineRule="exact" w:line="240" w:before="34" w:after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keepNext w:val="true"/>
        <w:keepLines/>
        <w:shd w:val="clear" w:color="auto" w:fill="auto"/>
        <w:spacing w:lineRule="exact" w:line="280" w:before="0" w:after="10"/>
        <w:ind w:left="20" w:hanging="0"/>
        <w:rPr/>
      </w:pPr>
      <w:bookmarkStart w:id="0" w:name="bookmark0"/>
      <w:r>
        <w:rPr/>
        <w:t>ПОСТАНОВЛЕНИ</w:t>
      </w:r>
      <w:bookmarkEnd w:id="0"/>
      <w:r>
        <w:rPr/>
        <w:t>Е</w:t>
      </w:r>
    </w:p>
    <w:p>
      <w:pPr>
        <w:pStyle w:val="42"/>
        <w:shd w:val="clear" w:color="auto" w:fill="auto"/>
        <w:spacing w:lineRule="exact" w:line="190" w:before="0" w:after="225"/>
        <w:ind w:left="220" w:hanging="0"/>
        <w:rPr>
          <w:i/>
          <w:i/>
          <w:iCs/>
        </w:rPr>
      </w:pPr>
      <w:r>
        <w:rPr>
          <w:i/>
          <w:iCs/>
        </w:rPr>
      </w:r>
    </w:p>
    <w:p>
      <w:pPr>
        <w:pStyle w:val="52"/>
        <w:shd w:val="clear" w:color="auto" w:fill="auto"/>
        <w:tabs>
          <w:tab w:val="clear" w:pos="708"/>
          <w:tab w:val="left" w:pos="898" w:leader="none"/>
          <w:tab w:val="left" w:pos="2554" w:leader="none"/>
          <w:tab w:val="left" w:pos="6869" w:leader="none"/>
        </w:tabs>
        <w:spacing w:lineRule="exact" w:line="280" w:before="0" w:after="419"/>
        <w:rPr/>
      </w:pPr>
      <w:r>
        <w:rPr/>
        <w:t xml:space="preserve">ОТ </w:t>
      </w:r>
      <w:r>
        <w:rPr>
          <w:rStyle w:val="514pt"/>
        </w:rPr>
        <w:t>«</w:t>
      </w:r>
      <w:r>
        <w:rPr>
          <w:rStyle w:val="514pt"/>
        </w:rPr>
        <w:t>12</w:t>
      </w:r>
      <w:r>
        <w:rPr>
          <w:rStyle w:val="514pt"/>
        </w:rPr>
        <w:t>»</w:t>
        <w:tab/>
        <w:t xml:space="preserve"> </w:t>
      </w:r>
      <w:r>
        <w:rPr>
          <w:rStyle w:val="514pt"/>
        </w:rPr>
        <w:t>февраля</w:t>
      </w:r>
      <w:r>
        <w:rPr>
          <w:rStyle w:val="514pt"/>
        </w:rPr>
        <w:t xml:space="preserve"> 2021 </w:t>
      </w:r>
      <w:r>
        <w:rPr/>
        <w:t>Г</w:t>
      </w:r>
      <w:r>
        <w:rPr>
          <w:sz w:val="28"/>
          <w:szCs w:val="28"/>
        </w:rPr>
        <w:t>ода</w:t>
      </w:r>
      <w:r>
        <w:rPr/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>
      <w:pPr>
        <w:pStyle w:val="64"/>
        <w:shd w:val="clear" w:color="auto" w:fill="auto"/>
        <w:spacing w:before="0" w:after="0"/>
        <w:ind w:left="20" w:hanging="0"/>
        <w:rPr>
          <w:b/>
          <w:b/>
          <w:color w:val="000000"/>
          <w:sz w:val="28"/>
          <w:szCs w:val="28"/>
        </w:rPr>
      </w:pPr>
      <w:r>
        <w:rPr>
          <w:rStyle w:val="61"/>
          <w:b/>
          <w:bCs/>
          <w:i w:val="false"/>
          <w:iCs w:val="false"/>
          <w:color w:val="000000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«</w:t>
      </w:r>
      <w:r>
        <w:rPr>
          <w:rStyle w:val="61"/>
          <w:b/>
          <w:bCs/>
          <w:i w:val="false"/>
          <w:iCs w:val="false"/>
          <w:color w:val="000000"/>
        </w:rPr>
        <w:t>14</w:t>
      </w:r>
      <w:r>
        <w:rPr>
          <w:rStyle w:val="61"/>
          <w:b/>
          <w:bCs/>
          <w:i w:val="false"/>
          <w:iCs w:val="false"/>
          <w:color w:val="000000"/>
        </w:rPr>
        <w:t xml:space="preserve">» </w:t>
      </w:r>
      <w:r>
        <w:rPr>
          <w:rStyle w:val="61"/>
          <w:b/>
          <w:bCs/>
          <w:i w:val="false"/>
          <w:iCs w:val="false"/>
          <w:color w:val="000000"/>
        </w:rPr>
        <w:t>февраля</w:t>
      </w:r>
      <w:r>
        <w:rPr>
          <w:rStyle w:val="61"/>
          <w:b/>
          <w:bCs/>
          <w:i w:val="false"/>
          <w:iCs w:val="false"/>
          <w:color w:val="000000"/>
        </w:rPr>
        <w:t xml:space="preserve"> 2020г. № </w:t>
      </w:r>
      <w:r>
        <w:rPr>
          <w:rStyle w:val="61"/>
          <w:b/>
          <w:bCs/>
          <w:i w:val="false"/>
          <w:iCs w:val="false"/>
          <w:color w:val="000000"/>
        </w:rPr>
        <w:t xml:space="preserve">23 </w:t>
      </w:r>
    </w:p>
    <w:p>
      <w:pPr>
        <w:pStyle w:val="64"/>
        <w:shd w:val="clear" w:color="auto" w:fill="auto"/>
        <w:spacing w:before="0" w:after="0"/>
        <w:ind w:left="20" w:hanging="0"/>
        <w:rPr/>
      </w:pPr>
      <w:r>
        <w:rPr>
          <w:rStyle w:val="61"/>
          <w:b/>
          <w:bCs/>
          <w:i w:val="false"/>
          <w:iCs w:val="false"/>
          <w:color w:val="000000"/>
          <w:sz w:val="28"/>
          <w:szCs w:val="28"/>
        </w:rPr>
        <w:t>«Об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73"/>
        <w:shd w:val="clear" w:color="auto" w:fill="auto"/>
        <w:ind w:left="20" w:hanging="0"/>
        <w:jc w:val="center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/>
      </w:pPr>
      <w:r>
        <w:rP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i w:val="false"/>
          <w:iCs w:val="false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  <w:i w:val="false"/>
          <w:iCs w:val="false"/>
          <w:u w:val="none"/>
        </w:rPr>
        <w:t xml:space="preserve">, администрация Советского сельского поселения Калачевского муниципального района  Волгоградской области, </w:t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>
          <w:rStyle w:val="22"/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64"/>
        <w:shd w:val="clear" w:color="auto" w:fill="auto"/>
        <w:spacing w:before="0" w:after="300"/>
        <w:ind w:left="780" w:hanging="780"/>
        <w:jc w:val="left"/>
        <w:rPr/>
      </w:pPr>
      <w:r>
        <w:rPr>
          <w:rStyle w:val="62pt"/>
          <w:b/>
          <w:bCs/>
          <w:i w:val="false"/>
          <w:iCs w:val="false"/>
        </w:rPr>
        <w:t>постановляет: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 Внести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Style w:val="62"/>
          <w:b w:val="false"/>
          <w:bCs w:val="false"/>
          <w:i w:val="false"/>
          <w:iCs w:val="false"/>
          <w:color w:val="000000"/>
          <w:u w:val="none"/>
        </w:rPr>
        <w:t>о</w:t>
      </w:r>
      <w:r>
        <w:rPr>
          <w:rStyle w:val="61"/>
          <w:b w:val="false"/>
          <w:bCs w:val="false"/>
          <w:i w:val="false"/>
          <w:iCs w:val="false"/>
          <w:color w:val="000000"/>
        </w:rPr>
        <w:t>т «</w:t>
      </w:r>
      <w:r>
        <w:rPr>
          <w:rStyle w:val="61"/>
          <w:b w:val="false"/>
          <w:bCs w:val="false"/>
          <w:i w:val="false"/>
          <w:iCs w:val="false"/>
          <w:color w:val="000000"/>
        </w:rPr>
        <w:t>14</w:t>
      </w:r>
      <w:r>
        <w:rPr>
          <w:rStyle w:val="61"/>
          <w:b w:val="false"/>
          <w:bCs w:val="false"/>
          <w:i w:val="false"/>
          <w:iCs w:val="false"/>
          <w:color w:val="000000"/>
        </w:rPr>
        <w:t xml:space="preserve">» </w:t>
      </w:r>
      <w:r>
        <w:rPr>
          <w:rStyle w:val="61"/>
          <w:b w:val="false"/>
          <w:bCs w:val="false"/>
          <w:i w:val="false"/>
          <w:iCs w:val="false"/>
          <w:color w:val="000000"/>
        </w:rPr>
        <w:t>февраля</w:t>
      </w:r>
      <w:r>
        <w:rPr>
          <w:rStyle w:val="61"/>
          <w:b w:val="false"/>
          <w:bCs w:val="false"/>
          <w:i w:val="false"/>
          <w:iCs w:val="false"/>
          <w:color w:val="000000"/>
        </w:rPr>
        <w:t xml:space="preserve"> 2020г. № </w:t>
      </w:r>
      <w:r>
        <w:rPr>
          <w:rStyle w:val="61"/>
          <w:b w:val="false"/>
          <w:bCs w:val="false"/>
          <w:i w:val="false"/>
          <w:iCs w:val="false"/>
          <w:color w:val="000000"/>
        </w:rPr>
        <w:t>23</w:t>
      </w:r>
      <w:r>
        <w:rPr>
          <w:rStyle w:val="61"/>
          <w:b w:val="false"/>
          <w:bCs w:val="false"/>
          <w:i w:val="false"/>
          <w:iCs w:val="false"/>
          <w:color w:val="C9211E"/>
        </w:rPr>
        <w:t xml:space="preserve">  </w:t>
      </w:r>
      <w:r>
        <w:rPr>
          <w:rStyle w:val="61"/>
          <w:b w:val="false"/>
          <w:bCs w:val="false"/>
          <w:i w:val="false"/>
          <w:iCs w:val="false"/>
          <w:color w:val="000000"/>
          <w:sz w:val="28"/>
          <w:szCs w:val="28"/>
        </w:rPr>
        <w:t>«Об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rStyle w:val="62"/>
          <w:b w:val="false"/>
          <w:bCs w:val="false"/>
          <w:i w:val="false"/>
          <w:iCs w:val="false"/>
          <w:u w:val="none"/>
        </w:rPr>
        <w:t>, следующие изменения: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       </w:t>
      </w:r>
      <w:r>
        <w:rPr>
          <w:rStyle w:val="62"/>
          <w:b w:val="false"/>
          <w:bCs w:val="false"/>
          <w:i w:val="false"/>
          <w:iCs w:val="false"/>
          <w:u w:val="none"/>
        </w:rPr>
        <w:t>1.1. Изложи</w:t>
      </w:r>
      <w:r>
        <w:rPr>
          <w:rStyle w:val="62"/>
          <w:b w:val="false"/>
          <w:bCs w:val="false"/>
          <w:i w:val="false"/>
          <w:iCs w:val="false"/>
          <w:u w:val="none"/>
        </w:rPr>
        <w:t>ть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 наименование в следующей редакции: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</w:t>
      </w:r>
      <w:r>
        <w:rPr>
          <w:rStyle w:val="62"/>
          <w:b w:val="false"/>
          <w:bCs w:val="false"/>
          <w:i w:val="false"/>
          <w:iCs w:val="false"/>
          <w:u w:val="none"/>
        </w:rPr>
        <w:t>«</w:t>
      </w:r>
      <w:r>
        <w:rPr>
          <w:rStyle w:val="62"/>
          <w:b w:val="false"/>
          <w:bCs w:val="false"/>
          <w:i w:val="false"/>
          <w:iCs w:val="false"/>
          <w:u w:val="none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01.03.2019г. № 19 «</w:t>
      </w:r>
      <w:r>
        <w:rPr>
          <w:b w:val="false"/>
          <w:bCs w:val="false"/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годы».</w:t>
      </w:r>
    </w:p>
    <w:p>
      <w:pPr>
        <w:pStyle w:val="23"/>
        <w:shd w:val="clear" w:color="auto" w:fill="auto"/>
        <w:spacing w:before="0" w:after="0"/>
        <w:ind w:hanging="0"/>
        <w:rPr>
          <w:rStyle w:val="62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850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23"/>
        <w:shd w:val="clear" w:color="auto" w:fill="auto"/>
        <w:spacing w:lineRule="exact" w:line="280" w:before="0" w:after="961"/>
        <w:ind w:firstLine="7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Настоящее постановление вступает в силу после его официального обнародования.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                                                   А.Ф.Пак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0" w:header="0" w:top="850" w:footer="0" w:bottom="56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e94"/>
    <w:pPr>
      <w:widowControl w:val="false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21e94"/>
    <w:rPr>
      <w:color w:val="0066CC"/>
      <w:u w:val="single"/>
    </w:rPr>
  </w:style>
  <w:style w:type="character" w:styleId="6Exact" w:customStyle="1">
    <w:name w:val="Основной текст (6) Exact"/>
    <w:qFormat/>
    <w:rsid w:val="00821e94"/>
    <w:rPr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821e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41" w:customStyle="1">
    <w:name w:val="Основной текст (4)"/>
    <w:basedOn w:val="4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14pt" w:customStyle="1">
    <w:name w:val="Основной текст (5) + 14 pt;Не полужирный"/>
    <w:basedOn w:val="5"/>
    <w:qFormat/>
    <w:rsid w:val="00821e94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Полужирный;Не курсив"/>
    <w:basedOn w:val="6"/>
    <w:qFormat/>
    <w:rsid w:val="00821e94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styleId="62" w:customStyle="1">
    <w:name w:val="Основной текст (6)"/>
    <w:basedOn w:val="6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1" w:customStyle="1">
    <w:name w:val="Основной текст (7) + Не полужирный;Курсив"/>
    <w:basedOn w:val="7"/>
    <w:qFormat/>
    <w:rsid w:val="00821e94"/>
    <w:rPr>
      <w:b/>
      <w:bCs/>
      <w:i/>
      <w:iCs/>
      <w:color w:val="000000"/>
      <w:spacing w:val="0"/>
      <w:w w:val="100"/>
      <w:u w:val="single"/>
      <w:lang w:val="ru-RU" w:eastAsia="ru-RU" w:bidi="ru-RU"/>
    </w:rPr>
  </w:style>
  <w:style w:type="character" w:styleId="72" w:customStyle="1">
    <w:name w:val="Основной текст (7) + Не полужирный"/>
    <w:basedOn w:val="7"/>
    <w:qFormat/>
    <w:rsid w:val="00821e94"/>
    <w:rPr>
      <w:b/>
      <w:bCs/>
      <w:color w:val="000000"/>
      <w:spacing w:val="0"/>
      <w:w w:val="100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821e94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22" w:customStyle="1">
    <w:name w:val="Основной текст (2) + Курсив"/>
    <w:basedOn w:val="2"/>
    <w:qFormat/>
    <w:rsid w:val="00821e94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styleId="63" w:customStyle="1">
    <w:name w:val="Основной текст (6) + Не курсив"/>
    <w:basedOn w:val="6"/>
    <w:qFormat/>
    <w:rsid w:val="00821e94"/>
    <w:rPr>
      <w:i/>
      <w:iCs/>
      <w:color w:val="000000"/>
      <w:spacing w:val="0"/>
      <w:w w:val="100"/>
      <w:lang w:val="ru-RU" w:eastAsia="ru-RU" w:bidi="ru-RU"/>
    </w:rPr>
  </w:style>
  <w:style w:type="character" w:styleId="62pt" w:customStyle="1">
    <w:name w:val="Основной текст (6) + Не курсив;Интервал 2 pt"/>
    <w:basedOn w:val="6"/>
    <w:qFormat/>
    <w:rsid w:val="00821e94"/>
    <w:rPr>
      <w:i/>
      <w:iCs/>
      <w:color w:val="000000"/>
      <w:spacing w:val="40"/>
      <w:w w:val="100"/>
      <w:lang w:val="ru-RU" w:eastAsia="ru-RU" w:bidi="ru-RU"/>
    </w:rPr>
  </w:style>
  <w:style w:type="character" w:styleId="595pt" w:customStyle="1">
    <w:name w:val="Основной текст (5) + 9;5 pt;Не полужирный;Курсив"/>
    <w:basedOn w:val="5"/>
    <w:qFormat/>
    <w:rsid w:val="00821e94"/>
    <w:rPr>
      <w:b/>
      <w:bCs/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51" w:customStyle="1">
    <w:name w:val="Основной текст (5)"/>
    <w:basedOn w:val="5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8" w:customStyle="1">
    <w:name w:val="Основной текст (8) + Не курсив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1" w:customStyle="1">
    <w:name w:val="Основной текст (8)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Style15" w:customStyle="1">
    <w:name w:val="Колонтитул_"/>
    <w:basedOn w:val="DefaultParagraphFont"/>
    <w:link w:val="a5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Колонтитул"/>
    <w:basedOn w:val="Style15"/>
    <w:qFormat/>
    <w:rsid w:val="00821e94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1" w:customStyle="1">
    <w:name w:val="Основной текст (9)"/>
    <w:basedOn w:val="9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7"/>
    <w:uiPriority w:val="99"/>
    <w:semiHidden/>
    <w:qFormat/>
    <w:rsid w:val="0099630c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semiHidden/>
    <w:qFormat/>
    <w:rsid w:val="0099630c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eastAsia="en-US" w:bidi="en-US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eastAsia="en-US" w:bidi="en-US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lang w:eastAsia="en-US" w:bidi="en-US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eastAsia="en-US" w:bidi="en-US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lang w:val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eastAsia="en-US" w:bidi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"/>
    <w:qFormat/>
    <w:rsid w:val="00821e94"/>
    <w:pPr>
      <w:shd w:val="clear" w:color="auto" w:fill="FFFFFF"/>
      <w:spacing w:lineRule="exact" w:line="322" w:before="540" w:after="0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821e94"/>
    <w:pPr>
      <w:shd w:val="clear" w:color="auto" w:fill="FFFFFF"/>
      <w:spacing w:lineRule="exact" w:line="269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11" w:customStyle="1">
    <w:name w:val="Заголовок №1"/>
    <w:basedOn w:val="Normal"/>
    <w:link w:val="1"/>
    <w:qFormat/>
    <w:rsid w:val="00821e94"/>
    <w:pPr>
      <w:shd w:val="clear" w:color="auto" w:fill="FFFFFF"/>
      <w:spacing w:lineRule="auto" w:line="240" w:before="420" w:after="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2" w:customStyle="1">
    <w:name w:val="Основной текст (4)"/>
    <w:basedOn w:val="Normal"/>
    <w:link w:val="4"/>
    <w:qFormat/>
    <w:rsid w:val="00821e94"/>
    <w:pPr>
      <w:shd w:val="clear" w:color="auto" w:fill="FFFFFF"/>
      <w:spacing w:lineRule="auto" w:line="240" w:before="60" w:after="30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52" w:customStyle="1">
    <w:name w:val="Основной текст (5)"/>
    <w:basedOn w:val="Normal"/>
    <w:link w:val="5"/>
    <w:qFormat/>
    <w:rsid w:val="00821e94"/>
    <w:pPr>
      <w:shd w:val="clear" w:color="auto" w:fill="FFFFFF"/>
      <w:spacing w:lineRule="auto" w:line="240" w:before="300" w:after="54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3" w:customStyle="1">
    <w:name w:val="Основной текст (7)"/>
    <w:basedOn w:val="Normal"/>
    <w:link w:val="7"/>
    <w:qFormat/>
    <w:rsid w:val="00821e94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rsid w:val="00821e94"/>
    <w:pPr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4" w:customStyle="1">
    <w:name w:val="Колонтитул"/>
    <w:basedOn w:val="Normal"/>
    <w:link w:val="a4"/>
    <w:qFormat/>
    <w:rsid w:val="00821e94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rsid w:val="00821e94"/>
    <w:pPr>
      <w:shd w:val="clear" w:color="auto" w:fill="FFFFFF"/>
      <w:spacing w:lineRule="exact" w:line="235" w:before="1080" w:after="0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Header"/>
    <w:basedOn w:val="Normal"/>
    <w:link w:val="a8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LibreOffice/6.2.4.2$Windows_x86 LibreOffice_project/2412653d852ce75f65fbfa83fb7e7b669a126d64</Application>
  <Pages>2</Pages>
  <Words>233</Words>
  <Characters>1931</Characters>
  <CharactersWithSpaces>2246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dc:description/>
  <dc:language>ru-RU</dc:language>
  <cp:lastModifiedBy/>
  <cp:lastPrinted>2021-02-18T11:54:58Z</cp:lastPrinted>
  <dcterms:modified xsi:type="dcterms:W3CDTF">2021-02-18T13:38:07Z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