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tabs>
          <w:tab w:val="clear" w:pos="4153"/>
          <w:tab w:val="clear" w:pos="8306"/>
        </w:tabs>
        <w:jc w:val="center"/>
        <w:rPr>
          <w:sz w:val="28"/>
          <w:szCs w:val="28"/>
        </w:rPr>
      </w:pPr>
      <w:r>
        <w:rPr>
          <w:sz w:val="28"/>
          <w:szCs w:val="28"/>
        </w:rPr>
      </w:r>
    </w:p>
    <w:p>
      <w:pPr>
        <w:pStyle w:val="4"/>
        <w:rPr>
          <w:b/>
          <w:b/>
          <w:bCs/>
          <w:sz w:val="24"/>
          <w:szCs w:val="24"/>
        </w:rPr>
      </w:pPr>
      <w:r>
        <w:rPr>
          <w:b/>
          <w:bCs/>
          <w:sz w:val="24"/>
          <w:szCs w:val="24"/>
        </w:rPr>
        <w:t>АДМИНИСТРАЦИЯ</w:t>
      </w:r>
    </w:p>
    <w:p>
      <w:pPr>
        <w:pStyle w:val="4"/>
        <w:rPr>
          <w:b/>
          <w:b/>
          <w:bCs/>
          <w:sz w:val="24"/>
          <w:szCs w:val="24"/>
        </w:rPr>
      </w:pPr>
      <w:r>
        <w:rPr>
          <w:b/>
          <w:bCs/>
          <w:sz w:val="24"/>
          <w:szCs w:val="24"/>
        </w:rPr>
        <w:t xml:space="preserve"> </w:t>
      </w:r>
      <w:r>
        <w:rPr>
          <w:b/>
          <w:bCs/>
          <w:sz w:val="24"/>
          <w:szCs w:val="24"/>
        </w:rPr>
        <w:t xml:space="preserve">СОВЕТСКОГО СЕЛЬСКОГО ПОСЕЛЕНИЯ </w:t>
      </w:r>
    </w:p>
    <w:p>
      <w:pPr>
        <w:pStyle w:val="3"/>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КАЛАЧЁВСКОГО МУНИЦИПАЛЬНОГО РАЙОНА    </w:t>
      </w:r>
    </w:p>
    <w:p>
      <w:pPr>
        <w:pStyle w:val="3"/>
        <w:rPr>
          <w:rFonts w:ascii="Times New Roman" w:hAnsi="Times New Roman" w:cs="Times New Roman"/>
          <w:b/>
          <w:b/>
          <w:bCs/>
          <w:sz w:val="24"/>
          <w:szCs w:val="24"/>
        </w:rPr>
      </w:pPr>
      <w:r>
        <w:rPr>
          <w:rFonts w:cs="Times New Roman" w:ascii="Times New Roman" w:hAnsi="Times New Roman"/>
          <w:b/>
          <w:bCs/>
          <w:sz w:val="24"/>
          <w:szCs w:val="24"/>
        </w:rPr>
        <w:t>ВОЛГОГРАДСКОЙ ОБЛАСТИ</w:t>
      </w:r>
    </w:p>
    <w:p>
      <w:pPr>
        <w:pStyle w:val="Normal"/>
        <w:rPr>
          <w:sz w:val="24"/>
          <w:szCs w:val="24"/>
        </w:rPr>
      </w:pPr>
      <w:r>
        <w:rPr>
          <w:sz w:val="24"/>
          <w:szCs w:val="24"/>
        </w:rPr>
      </w:r>
    </w:p>
    <w:tbl>
      <w:tblPr>
        <w:tblW w:w="9142" w:type="dxa"/>
        <w:jc w:val="left"/>
        <w:tblInd w:w="288" w:type="dxa"/>
        <w:tblCellMar>
          <w:top w:w="0" w:type="dxa"/>
          <w:left w:w="108" w:type="dxa"/>
          <w:bottom w:w="0" w:type="dxa"/>
          <w:right w:w="108" w:type="dxa"/>
        </w:tblCellMar>
        <w:tblLook w:val="0000"/>
      </w:tblPr>
      <w:tblGrid>
        <w:gridCol w:w="9142"/>
      </w:tblGrid>
      <w:tr>
        <w:trPr>
          <w:trHeight w:val="100" w:hRule="atLeast"/>
        </w:trPr>
        <w:tc>
          <w:tcPr>
            <w:tcW w:w="9142" w:type="dxa"/>
            <w:tcBorders>
              <w:top w:val="thinThickSmallGap" w:sz="24" w:space="0" w:color="000000"/>
            </w:tcBorders>
            <w:shd w:fill="auto" w:val="clear"/>
          </w:tcPr>
          <w:p>
            <w:pPr>
              <w:pStyle w:val="Normal"/>
              <w:jc w:val="center"/>
              <w:rPr>
                <w:bCs/>
                <w:sz w:val="24"/>
                <w:szCs w:val="24"/>
              </w:rPr>
            </w:pPr>
            <w:r>
              <w:rPr>
                <w:bCs/>
                <w:sz w:val="24"/>
                <w:szCs w:val="24"/>
              </w:rPr>
            </w:r>
          </w:p>
        </w:tc>
      </w:tr>
    </w:tbl>
    <w:p>
      <w:pPr>
        <w:pStyle w:val="4"/>
        <w:rPr>
          <w:b/>
          <w:b/>
          <w:bCs/>
          <w:sz w:val="24"/>
          <w:szCs w:val="24"/>
        </w:rPr>
      </w:pPr>
      <w:r>
        <w:rPr/>
      </w:r>
    </w:p>
    <w:p>
      <w:pPr>
        <w:pStyle w:val="4"/>
        <w:rPr>
          <w:b/>
          <w:b/>
          <w:bCs/>
          <w:sz w:val="24"/>
          <w:szCs w:val="24"/>
        </w:rPr>
      </w:pPr>
      <w:r>
        <w:rPr>
          <w:b/>
          <w:bCs/>
          <w:sz w:val="24"/>
          <w:szCs w:val="24"/>
        </w:rPr>
        <w:t>ПОСТАНОВЛЕНИЕ</w:t>
      </w:r>
    </w:p>
    <w:p>
      <w:pPr>
        <w:pStyle w:val="Normal"/>
        <w:jc w:val="both"/>
        <w:rPr>
          <w:b/>
          <w:b/>
          <w:bCs/>
        </w:rPr>
      </w:pPr>
      <w:r>
        <w:rPr>
          <w:b/>
          <w:bCs/>
          <w:sz w:val="24"/>
          <w:szCs w:val="24"/>
        </w:rPr>
        <w:t xml:space="preserve">                                                                         № </w:t>
      </w:r>
      <w:r>
        <w:rPr>
          <w:b/>
          <w:bCs/>
          <w:sz w:val="24"/>
          <w:szCs w:val="24"/>
        </w:rPr>
        <w:t>71</w:t>
      </w:r>
    </w:p>
    <w:p>
      <w:pPr>
        <w:pStyle w:val="Normal"/>
        <w:jc w:val="both"/>
        <w:rPr>
          <w:sz w:val="24"/>
          <w:szCs w:val="24"/>
        </w:rPr>
      </w:pPr>
      <w:r>
        <w:rPr>
          <w:b/>
          <w:bCs/>
        </w:rPr>
      </w:r>
    </w:p>
    <w:p>
      <w:pPr>
        <w:pStyle w:val="Normal"/>
        <w:jc w:val="both"/>
        <w:rPr>
          <w:b/>
          <w:b/>
          <w:bCs/>
        </w:rPr>
      </w:pPr>
      <w:r>
        <w:rPr>
          <w:b/>
          <w:bCs/>
          <w:sz w:val="24"/>
          <w:szCs w:val="24"/>
        </w:rPr>
        <w:t xml:space="preserve"> </w:t>
      </w:r>
      <w:r>
        <w:rPr>
          <w:b/>
          <w:bCs/>
          <w:sz w:val="24"/>
          <w:szCs w:val="24"/>
        </w:rPr>
        <w:t>От «</w:t>
      </w:r>
      <w:r>
        <w:rPr>
          <w:b/>
          <w:bCs/>
          <w:sz w:val="24"/>
          <w:szCs w:val="24"/>
        </w:rPr>
        <w:t xml:space="preserve">01» апреля </w:t>
      </w:r>
      <w:r>
        <w:rPr>
          <w:b/>
          <w:bCs/>
          <w:sz w:val="24"/>
          <w:szCs w:val="24"/>
        </w:rPr>
        <w:t xml:space="preserve">2020г. </w:t>
      </w:r>
    </w:p>
    <w:p>
      <w:pPr>
        <w:pStyle w:val="Normal"/>
        <w:jc w:val="both"/>
        <w:rPr>
          <w:b/>
          <w:b/>
          <w:bCs/>
          <w:sz w:val="24"/>
          <w:szCs w:val="24"/>
        </w:rPr>
      </w:pPr>
      <w:r>
        <w:rPr>
          <w:b/>
          <w:bCs/>
          <w:sz w:val="24"/>
          <w:szCs w:val="24"/>
        </w:rPr>
      </w:r>
    </w:p>
    <w:p>
      <w:pPr>
        <w:pStyle w:val="Normal"/>
        <w:jc w:val="center"/>
        <w:rPr>
          <w:b/>
          <w:b/>
          <w:sz w:val="24"/>
          <w:szCs w:val="24"/>
        </w:rPr>
      </w:pPr>
      <w:r>
        <w:rPr>
          <w:b/>
          <w:sz w:val="24"/>
          <w:szCs w:val="24"/>
        </w:rPr>
        <w:t>Об утверждении порядка организации и осуществления контроля за распоряжением, сохранностью и использованием по назначению муниципального имущества</w:t>
      </w:r>
      <w:r>
        <w:rPr>
          <w:b/>
          <w:color w:val="FF0000"/>
          <w:sz w:val="24"/>
          <w:szCs w:val="24"/>
        </w:rPr>
        <w:t xml:space="preserve"> </w:t>
      </w:r>
      <w:r>
        <w:rPr>
          <w:b/>
          <w:sz w:val="24"/>
          <w:szCs w:val="24"/>
        </w:rPr>
        <w:t>Советского сельского поселения Калачевского муниципального района Волгоградской области, находящегося в распоряжении</w:t>
      </w:r>
      <w:r>
        <w:rPr>
          <w:b/>
          <w:color w:val="FF0000"/>
          <w:sz w:val="24"/>
          <w:szCs w:val="24"/>
        </w:rPr>
        <w:t xml:space="preserve"> </w:t>
      </w:r>
      <w:r>
        <w:rPr>
          <w:b/>
          <w:sz w:val="24"/>
          <w:szCs w:val="24"/>
        </w:rPr>
        <w:t>Советского сельского поселения Калачевского муниципального района Волгоградской области, закрепленного за муниципальными унитарными предприятиями Советского сельского поселения Калачевского муниципального района Волгоградской области, муниципальными учреждениями</w:t>
      </w:r>
      <w:r>
        <w:rPr>
          <w:b/>
          <w:color w:val="FF0000"/>
          <w:sz w:val="24"/>
          <w:szCs w:val="24"/>
        </w:rPr>
        <w:t xml:space="preserve"> </w:t>
      </w:r>
      <w:r>
        <w:rPr>
          <w:b/>
          <w:sz w:val="24"/>
          <w:szCs w:val="24"/>
        </w:rPr>
        <w:t>Советского сельского поселения 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p>
    <w:p>
      <w:pPr>
        <w:pStyle w:val="Normal"/>
        <w:jc w:val="center"/>
        <w:rPr>
          <w:b/>
          <w:b/>
          <w:sz w:val="24"/>
          <w:szCs w:val="24"/>
        </w:rPr>
      </w:pPr>
      <w:r>
        <w:rPr>
          <w:b/>
          <w:sz w:val="24"/>
          <w:szCs w:val="24"/>
        </w:rPr>
      </w:r>
    </w:p>
    <w:p>
      <w:pPr>
        <w:pStyle w:val="Normal"/>
        <w:ind w:firstLine="540"/>
        <w:jc w:val="both"/>
        <w:rPr/>
      </w:pPr>
      <w:r>
        <w:rPr>
          <w:sz w:val="24"/>
          <w:szCs w:val="24"/>
        </w:rPr>
        <w:t xml:space="preserve">В соответствии со </w:t>
      </w:r>
      <w:hyperlink r:id="rId2">
        <w:r>
          <w:rPr>
            <w:rStyle w:val="Style9"/>
            <w:color w:val="auto"/>
            <w:sz w:val="24"/>
            <w:szCs w:val="24"/>
            <w:u w:val="none"/>
          </w:rPr>
          <w:t>статьей 26</w:t>
        </w:r>
      </w:hyperlink>
      <w:r>
        <w:rPr>
          <w:sz w:val="24"/>
          <w:szCs w:val="24"/>
        </w:rPr>
        <w:t xml:space="preserve"> Федерального закона от 14 ноября 2002 г. N 161-ФЗ "О государственных и муниципальных унитарных предприятиях</w:t>
      </w:r>
      <w:r>
        <w:rPr>
          <w:color w:val="00B050"/>
          <w:sz w:val="24"/>
          <w:szCs w:val="24"/>
        </w:rPr>
        <w:t xml:space="preserve">, </w:t>
      </w:r>
      <w:r>
        <w:rPr>
          <w:rFonts w:eastAsia="Calibri" w:eastAsiaTheme="minorHAnsi"/>
          <w:color w:val="000000"/>
          <w:sz w:val="26"/>
          <w:szCs w:val="26"/>
          <w:lang w:eastAsia="en-US"/>
        </w:rPr>
        <w:t xml:space="preserve">Решением Думы Советского сельского поселения № 8/21 от 05.02.2015 года «Об утверждении Положения </w:t>
      </w:r>
      <w:r>
        <w:rPr>
          <w:color w:val="000000"/>
          <w:sz w:val="26"/>
          <w:szCs w:val="26"/>
        </w:rPr>
        <w:t xml:space="preserve">о порядке  управления и распоряжения муниципальным имуществом, </w:t>
      </w:r>
      <w:r>
        <w:rPr>
          <w:rFonts w:eastAsia="Calibri" w:eastAsiaTheme="minorHAnsi"/>
          <w:color w:val="000000"/>
          <w:sz w:val="26"/>
          <w:szCs w:val="26"/>
          <w:lang w:eastAsia="en-US"/>
        </w:rPr>
        <w:t>находящимся в собственности Советского сельского поселения»</w:t>
      </w:r>
      <w:r>
        <w:rPr>
          <w:rFonts w:eastAsia="Calibri"/>
          <w:color w:val="000000"/>
          <w:sz w:val="26"/>
          <w:szCs w:val="26"/>
          <w:lang w:eastAsia="en-US"/>
        </w:rPr>
        <w:t>,</w:t>
      </w:r>
      <w:r>
        <w:rPr>
          <w:sz w:val="24"/>
          <w:szCs w:val="24"/>
        </w:rPr>
        <w:t xml:space="preserve"> руководствуясь Уставом Советского сельского поселения Калачевского муниципального района Волгоградской области,</w:t>
      </w:r>
    </w:p>
    <w:p>
      <w:pPr>
        <w:pStyle w:val="Normal"/>
        <w:ind w:firstLine="540"/>
        <w:jc w:val="both"/>
        <w:rPr>
          <w:sz w:val="24"/>
          <w:szCs w:val="24"/>
        </w:rPr>
      </w:pPr>
      <w:r>
        <w:rPr>
          <w:sz w:val="24"/>
          <w:szCs w:val="24"/>
        </w:rPr>
      </w:r>
    </w:p>
    <w:p>
      <w:pPr>
        <w:pStyle w:val="Normal"/>
        <w:jc w:val="both"/>
        <w:rPr>
          <w:b/>
          <w:b/>
          <w:sz w:val="24"/>
          <w:szCs w:val="24"/>
        </w:rPr>
      </w:pPr>
      <w:r>
        <w:rPr>
          <w:b/>
          <w:sz w:val="24"/>
          <w:szCs w:val="24"/>
        </w:rPr>
        <w:t xml:space="preserve"> </w:t>
      </w:r>
      <w:r>
        <w:rPr>
          <w:b/>
          <w:sz w:val="24"/>
          <w:szCs w:val="24"/>
        </w:rPr>
        <w:t>постановляю:</w:t>
      </w:r>
    </w:p>
    <w:p>
      <w:pPr>
        <w:pStyle w:val="Normal"/>
        <w:spacing w:before="220" w:after="0"/>
        <w:ind w:firstLine="540"/>
        <w:jc w:val="both"/>
        <w:rPr/>
      </w:pPr>
      <w:r>
        <w:rPr>
          <w:sz w:val="24"/>
          <w:szCs w:val="24"/>
        </w:rPr>
        <w:t xml:space="preserve">1.  Утвердить  </w:t>
      </w:r>
      <w:hyperlink w:anchor="Par43">
        <w:r>
          <w:rPr>
            <w:rStyle w:val="ListLabel7"/>
            <w:sz w:val="24"/>
            <w:szCs w:val="24"/>
          </w:rPr>
          <w:t>Порядок</w:t>
        </w:r>
      </w:hyperlink>
      <w:r>
        <w:rPr>
          <w:sz w:val="24"/>
          <w:szCs w:val="24"/>
        </w:rPr>
        <w:t xml:space="preserve"> организации и осуществления контроля за распоряжением, сохранностью и использованием по назначению муниципального имущества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находящегося в распоряжении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закрепленного за муниципальными унитарными предприятиями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муниципальными учреждениями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 согласно приложению к настоящему постановлению.</w:t>
      </w:r>
    </w:p>
    <w:p>
      <w:pPr>
        <w:pStyle w:val="Normal"/>
        <w:jc w:val="both"/>
        <w:rPr>
          <w:sz w:val="24"/>
          <w:szCs w:val="24"/>
        </w:rPr>
      </w:pPr>
      <w:r>
        <w:rPr>
          <w:sz w:val="24"/>
          <w:szCs w:val="24"/>
        </w:rPr>
        <w:t xml:space="preserve">         </w:t>
      </w:r>
      <w:r>
        <w:rPr>
          <w:sz w:val="24"/>
          <w:szCs w:val="24"/>
        </w:rPr>
        <w:t>2.   Настоящее постановление подлежит официальному опубликованию.</w:t>
      </w:r>
    </w:p>
    <w:p>
      <w:pPr>
        <w:pStyle w:val="Normal"/>
        <w:jc w:val="both"/>
        <w:rPr>
          <w:sz w:val="24"/>
          <w:szCs w:val="24"/>
        </w:rPr>
      </w:pPr>
      <w:r>
        <w:rPr>
          <w:sz w:val="24"/>
          <w:szCs w:val="24"/>
        </w:rPr>
        <w:t xml:space="preserve">         </w:t>
      </w:r>
      <w:r>
        <w:rPr>
          <w:sz w:val="24"/>
          <w:szCs w:val="24"/>
        </w:rPr>
        <w:t>3. Контроль исполнения настоящего постановления возложить</w:t>
      </w:r>
      <w:r>
        <w:rPr>
          <w:color w:val="00B050"/>
          <w:sz w:val="24"/>
          <w:szCs w:val="24"/>
        </w:rPr>
        <w:t xml:space="preserve"> </w:t>
      </w:r>
      <w:r>
        <w:rPr>
          <w:color w:val="000000" w:themeColor="text1"/>
          <w:sz w:val="24"/>
          <w:szCs w:val="24"/>
        </w:rPr>
        <w:t>ведущего специалиста Сосенкову Т.В</w:t>
      </w:r>
      <w:r>
        <w:rPr>
          <w:sz w:val="24"/>
          <w:szCs w:val="24"/>
        </w:rPr>
        <w:t>.</w:t>
      </w:r>
    </w:p>
    <w:p>
      <w:pPr>
        <w:pStyle w:val="BodyText3"/>
        <w:jc w:val="both"/>
        <w:rPr>
          <w:sz w:val="24"/>
          <w:szCs w:val="24"/>
        </w:rPr>
      </w:pPr>
      <w:r>
        <w:rPr>
          <w:sz w:val="24"/>
          <w:szCs w:val="24"/>
        </w:rPr>
      </w:r>
    </w:p>
    <w:p>
      <w:pPr>
        <w:pStyle w:val="BodyText3"/>
        <w:jc w:val="both"/>
        <w:rPr>
          <w:sz w:val="24"/>
          <w:szCs w:val="24"/>
        </w:rPr>
      </w:pPr>
      <w:r>
        <w:rPr>
          <w:sz w:val="24"/>
          <w:szCs w:val="24"/>
        </w:rPr>
      </w:r>
    </w:p>
    <w:p>
      <w:pPr>
        <w:pStyle w:val="Normal"/>
        <w:rPr>
          <w:b/>
          <w:b/>
          <w:color w:val="000000" w:themeColor="text1"/>
          <w:sz w:val="24"/>
          <w:szCs w:val="24"/>
        </w:rPr>
      </w:pPr>
      <w:r>
        <w:rPr>
          <w:b/>
          <w:bCs/>
          <w:sz w:val="24"/>
          <w:szCs w:val="24"/>
        </w:rPr>
        <w:t xml:space="preserve">Глава </w:t>
      </w:r>
      <w:r>
        <w:rPr>
          <w:b/>
          <w:color w:val="FF0000"/>
          <w:sz w:val="24"/>
          <w:szCs w:val="24"/>
        </w:rPr>
        <w:t xml:space="preserve"> </w:t>
      </w:r>
      <w:r>
        <w:rPr>
          <w:b/>
          <w:color w:val="000000" w:themeColor="text1"/>
          <w:sz w:val="24"/>
          <w:szCs w:val="24"/>
        </w:rPr>
        <w:t xml:space="preserve">Советского сельского </w:t>
      </w:r>
    </w:p>
    <w:p>
      <w:pPr>
        <w:pStyle w:val="Normal"/>
        <w:rPr>
          <w:b/>
          <w:b/>
          <w:bCs/>
          <w:sz w:val="24"/>
          <w:szCs w:val="24"/>
        </w:rPr>
      </w:pPr>
      <w:r>
        <w:rPr>
          <w:b/>
          <w:color w:val="000000" w:themeColor="text1"/>
          <w:sz w:val="24"/>
          <w:szCs w:val="24"/>
        </w:rPr>
        <w:t>поселения</w:t>
      </w:r>
      <w:r>
        <w:rPr>
          <w:b/>
          <w:sz w:val="24"/>
          <w:szCs w:val="24"/>
        </w:rPr>
        <w:t xml:space="preserve"> </w:t>
      </w:r>
      <w:r>
        <w:rPr>
          <w:b/>
          <w:bCs/>
          <w:sz w:val="24"/>
          <w:szCs w:val="24"/>
        </w:rPr>
        <w:t xml:space="preserve">Калачевского </w:t>
      </w:r>
    </w:p>
    <w:p>
      <w:pPr>
        <w:pStyle w:val="Normal"/>
        <w:rPr/>
      </w:pPr>
      <w:r>
        <w:rPr>
          <w:b/>
          <w:bCs/>
          <w:sz w:val="24"/>
          <w:szCs w:val="24"/>
        </w:rPr>
        <w:t xml:space="preserve">муниципального района                       </w:t>
        <w:tab/>
        <w:tab/>
        <w:tab/>
        <w:t>А.Ф. Пак</w:t>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jc w:val="right"/>
        <w:rPr>
          <w:sz w:val="24"/>
          <w:szCs w:val="24"/>
        </w:rPr>
      </w:pPr>
      <w:r>
        <w:rPr>
          <w:sz w:val="24"/>
          <w:szCs w:val="24"/>
        </w:rPr>
        <w:t>Приложение</w:t>
      </w:r>
    </w:p>
    <w:p>
      <w:pPr>
        <w:pStyle w:val="Normal"/>
        <w:jc w:val="right"/>
        <w:rPr>
          <w:sz w:val="24"/>
          <w:szCs w:val="24"/>
        </w:rPr>
      </w:pPr>
      <w:r>
        <w:rPr>
          <w:sz w:val="24"/>
          <w:szCs w:val="24"/>
        </w:rPr>
        <w:t xml:space="preserve">к Постановлению </w:t>
      </w:r>
    </w:p>
    <w:p>
      <w:pPr>
        <w:pStyle w:val="Normal"/>
        <w:jc w:val="right"/>
        <w:rPr>
          <w:color w:val="000000" w:themeColor="text1"/>
          <w:sz w:val="24"/>
          <w:szCs w:val="24"/>
        </w:rPr>
      </w:pPr>
      <w:r>
        <w:rPr>
          <w:sz w:val="24"/>
          <w:szCs w:val="24"/>
        </w:rPr>
        <w:t xml:space="preserve">администрации </w:t>
      </w:r>
      <w:r>
        <w:rPr>
          <w:color w:val="000000" w:themeColor="text1"/>
          <w:sz w:val="24"/>
          <w:szCs w:val="24"/>
        </w:rPr>
        <w:t>Советского</w:t>
      </w:r>
    </w:p>
    <w:p>
      <w:pPr>
        <w:pStyle w:val="Normal"/>
        <w:jc w:val="right"/>
        <w:rPr>
          <w:sz w:val="24"/>
          <w:szCs w:val="24"/>
        </w:rPr>
      </w:pPr>
      <w:r>
        <w:rPr>
          <w:color w:val="000000" w:themeColor="text1"/>
          <w:sz w:val="24"/>
          <w:szCs w:val="24"/>
        </w:rPr>
        <w:t xml:space="preserve"> </w:t>
      </w:r>
      <w:r>
        <w:rPr>
          <w:color w:val="000000" w:themeColor="text1"/>
          <w:sz w:val="24"/>
          <w:szCs w:val="24"/>
        </w:rPr>
        <w:t xml:space="preserve">сельского поселения </w:t>
      </w:r>
      <w:r>
        <w:rPr>
          <w:sz w:val="24"/>
          <w:szCs w:val="24"/>
        </w:rPr>
        <w:t>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 xml:space="preserve">Волгоградской области </w:t>
      </w:r>
    </w:p>
    <w:p>
      <w:pPr>
        <w:pStyle w:val="Normal"/>
        <w:jc w:val="right"/>
        <w:rPr/>
      </w:pPr>
      <w:r>
        <w:rPr>
          <w:sz w:val="24"/>
          <w:szCs w:val="24"/>
        </w:rPr>
        <w:t>от ____________2020 № ___</w:t>
      </w:r>
    </w:p>
    <w:p>
      <w:pPr>
        <w:pStyle w:val="Normal"/>
        <w:jc w:val="both"/>
        <w:rPr>
          <w:sz w:val="24"/>
          <w:szCs w:val="24"/>
        </w:rPr>
      </w:pPr>
      <w:r>
        <w:rPr>
          <w:sz w:val="24"/>
          <w:szCs w:val="24"/>
        </w:rPr>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r>
    </w:p>
    <w:p>
      <w:pPr>
        <w:pStyle w:val="Normal"/>
        <w:jc w:val="both"/>
        <w:rPr>
          <w:color w:val="000000" w:themeColor="text1"/>
          <w:sz w:val="24"/>
          <w:szCs w:val="24"/>
        </w:rPr>
      </w:pPr>
      <w:r>
        <w:rPr>
          <w:color w:val="000000" w:themeColor="text1"/>
          <w:sz w:val="24"/>
          <w:szCs w:val="24"/>
        </w:rPr>
      </w:r>
    </w:p>
    <w:p>
      <w:pPr>
        <w:pStyle w:val="Normal"/>
        <w:jc w:val="center"/>
        <w:rPr>
          <w:b/>
          <w:b/>
          <w:bCs/>
          <w:color w:val="000000" w:themeColor="text1"/>
          <w:sz w:val="24"/>
          <w:szCs w:val="24"/>
        </w:rPr>
      </w:pPr>
      <w:bookmarkStart w:id="0" w:name="Par43"/>
      <w:bookmarkEnd w:id="0"/>
      <w:r>
        <w:rPr>
          <w:b/>
          <w:bCs/>
          <w:color w:val="000000" w:themeColor="text1"/>
          <w:sz w:val="24"/>
          <w:szCs w:val="24"/>
        </w:rPr>
        <w:t>Порядок</w:t>
      </w:r>
    </w:p>
    <w:p>
      <w:pPr>
        <w:pStyle w:val="Normal"/>
        <w:jc w:val="center"/>
        <w:rPr>
          <w:b/>
          <w:b/>
          <w:bCs/>
          <w:color w:val="000000" w:themeColor="text1"/>
          <w:sz w:val="24"/>
          <w:szCs w:val="24"/>
        </w:rPr>
      </w:pPr>
      <w:r>
        <w:rPr>
          <w:b/>
          <w:color w:val="000000" w:themeColor="text1"/>
          <w:sz w:val="24"/>
          <w:szCs w:val="24"/>
        </w:rPr>
        <w:t>организации и осуществления контроля за распоряжением, сохранностью и использованием по назначению муниципального имущества Советского сельского поселения Калачевского муниципального района Волгоградской области, находящегося в распоряжени Советского сельского поселения Калачевского муниципального района Волгоградской области, закрепленного за муниципальными унитарными предприятиями Советского сельского поселения Калачевского муниципального района Волгоградской области, муниципальными учреждениями Советского сельского поселения 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numPr>
          <w:ilvl w:val="0"/>
          <w:numId w:val="0"/>
        </w:numPr>
        <w:jc w:val="center"/>
        <w:outlineLvl w:val="1"/>
        <w:rPr>
          <w:sz w:val="24"/>
          <w:szCs w:val="24"/>
        </w:rPr>
      </w:pPr>
      <w:r>
        <w:rPr>
          <w:sz w:val="24"/>
          <w:szCs w:val="24"/>
        </w:rPr>
        <w:t>1. Общие положения</w:t>
      </w:r>
    </w:p>
    <w:p>
      <w:pPr>
        <w:pStyle w:val="Normal"/>
        <w:jc w:val="both"/>
        <w:rPr>
          <w:color w:val="000000" w:themeColor="text1"/>
          <w:sz w:val="24"/>
          <w:szCs w:val="24"/>
        </w:rPr>
      </w:pPr>
      <w:r>
        <w:rPr>
          <w:color w:val="000000" w:themeColor="text1"/>
          <w:sz w:val="24"/>
          <w:szCs w:val="24"/>
        </w:rPr>
      </w:r>
    </w:p>
    <w:p>
      <w:pPr>
        <w:pStyle w:val="Normal"/>
        <w:ind w:firstLine="540"/>
        <w:jc w:val="both"/>
        <w:rPr>
          <w:color w:val="000000" w:themeColor="text1"/>
          <w:sz w:val="24"/>
          <w:szCs w:val="24"/>
        </w:rPr>
      </w:pPr>
      <w:r>
        <w:rPr>
          <w:color w:val="000000" w:themeColor="text1"/>
          <w:sz w:val="24"/>
          <w:szCs w:val="24"/>
        </w:rPr>
        <w:t>1.1. Настоящий Порядок устанавливает единые требования, определяет цели, задачи, порядок организации и осуществления контроля за распоряжением, сохранностью и использованием по назначению имущества, находящегося в собственности Советского сельского поселения Калачевского муниципального района (далее - муниципальное имущество), кроме средств бюджета, внебюджетных фондов, земли и других природных ресурсов Советского сельского поселения Калачевского муниципального района.</w:t>
      </w:r>
    </w:p>
    <w:p>
      <w:pPr>
        <w:pStyle w:val="Normal"/>
        <w:spacing w:before="220" w:after="0"/>
        <w:ind w:firstLine="540"/>
        <w:jc w:val="both"/>
        <w:rPr/>
      </w:pPr>
      <w:r>
        <w:rPr>
          <w:color w:val="000000" w:themeColor="text1"/>
          <w:sz w:val="24"/>
          <w:szCs w:val="24"/>
        </w:rPr>
        <w:t xml:space="preserve">Настоящий Порядок не распространяется на осуществление финансового контроля в соответствии с бюджетным законодательством Российской Федерации и муниципального контроля в соответствии с Федеральным </w:t>
      </w:r>
      <w:hyperlink r:id="rId3">
        <w:r>
          <w:rPr>
            <w:rStyle w:val="ListLabel8"/>
            <w:color w:val="000000" w:themeColor="text1"/>
            <w:sz w:val="24"/>
            <w:szCs w:val="24"/>
          </w:rPr>
          <w:t>законом</w:t>
        </w:r>
      </w:hyperlink>
      <w:r>
        <w:rPr>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принимаемыми в соответствии с ним административными регламентами осуществления муниципального контроля.</w:t>
      </w:r>
    </w:p>
    <w:p>
      <w:pPr>
        <w:pStyle w:val="Normal"/>
        <w:spacing w:before="220" w:after="0"/>
        <w:ind w:firstLine="540"/>
        <w:jc w:val="both"/>
        <w:rPr>
          <w:color w:val="000000" w:themeColor="text1"/>
          <w:sz w:val="24"/>
          <w:szCs w:val="24"/>
        </w:rPr>
      </w:pPr>
      <w:r>
        <w:rPr>
          <w:color w:val="000000" w:themeColor="text1"/>
          <w:sz w:val="24"/>
          <w:szCs w:val="24"/>
        </w:rPr>
        <w:t>1.2. Понятия, используемые в настоящем Порядке:</w:t>
      </w:r>
    </w:p>
    <w:p>
      <w:pPr>
        <w:pStyle w:val="Normal"/>
        <w:spacing w:before="220" w:after="0"/>
        <w:ind w:firstLine="540"/>
        <w:jc w:val="both"/>
        <w:rPr>
          <w:sz w:val="24"/>
          <w:szCs w:val="24"/>
        </w:rPr>
      </w:pPr>
      <w:r>
        <w:rPr>
          <w:color w:val="000000" w:themeColor="text1"/>
          <w:sz w:val="24"/>
          <w:szCs w:val="24"/>
        </w:rPr>
        <w:t>1.2.1. Правообладатель –администрации Советского сельского поселения Калачевского муниципального района, муниципальные учреждения, муниципальные предприятия или иные юридические лица, индивидуальные предприниматели и физические лица, которым муниципальное имущество передано</w:t>
      </w:r>
      <w:r>
        <w:rPr>
          <w:sz w:val="24"/>
          <w:szCs w:val="24"/>
        </w:rPr>
        <w:t xml:space="preserve"> на соответствующем вещном праве.</w:t>
      </w:r>
    </w:p>
    <w:p>
      <w:pPr>
        <w:pStyle w:val="Normal"/>
        <w:spacing w:before="220" w:after="0"/>
        <w:ind w:firstLine="540"/>
        <w:jc w:val="both"/>
        <w:rPr>
          <w:sz w:val="24"/>
          <w:szCs w:val="24"/>
        </w:rPr>
      </w:pPr>
      <w:r>
        <w:rPr>
          <w:sz w:val="24"/>
          <w:szCs w:val="24"/>
        </w:rPr>
        <w:t>1.2.2. Предмет контроля - объекты недвижимости, транспортные средства, особо ценное движимое имущество, иное движимое имущество стоимостью более двухсот тысяч рублей.</w:t>
      </w:r>
    </w:p>
    <w:p>
      <w:pPr>
        <w:pStyle w:val="Normal"/>
        <w:spacing w:before="220" w:after="0"/>
        <w:ind w:firstLine="540"/>
        <w:jc w:val="both"/>
        <w:rPr>
          <w:color w:val="FF0000"/>
          <w:sz w:val="24"/>
          <w:szCs w:val="24"/>
        </w:rPr>
      </w:pPr>
      <w:r>
        <w:rPr>
          <w:sz w:val="24"/>
          <w:szCs w:val="24"/>
        </w:rPr>
        <w:t xml:space="preserve">1.2.3. Эффективное использование муниципального имущества - использование по назначению муниципального имущества, зарегистрированного в установленном действующим законодательством порядке, учтенного на соответствующем счете бухгалтерского учета правообладателя, достоверные сведения о котором внесены в </w:t>
      </w:r>
      <w:r>
        <w:rPr>
          <w:color w:val="000000" w:themeColor="text1"/>
          <w:sz w:val="24"/>
          <w:szCs w:val="24"/>
        </w:rPr>
        <w:t>Реестр объектов муниципальной собственности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1.3. Цели и задачи осуществления контроля:</w:t>
      </w:r>
    </w:p>
    <w:p>
      <w:pPr>
        <w:pStyle w:val="Normal"/>
        <w:spacing w:before="220" w:after="0"/>
        <w:ind w:firstLine="540"/>
        <w:jc w:val="both"/>
        <w:rPr>
          <w:sz w:val="24"/>
          <w:szCs w:val="24"/>
        </w:rPr>
      </w:pPr>
      <w:r>
        <w:rPr>
          <w:sz w:val="24"/>
          <w:szCs w:val="24"/>
        </w:rPr>
        <w:t>1.3.1. Установление фактического наличия муниципального имущества, закрепленного за правообладателями или переданного им на законных основаниях во временное владение, пользование и распоряжение.</w:t>
      </w:r>
    </w:p>
    <w:p>
      <w:pPr>
        <w:pStyle w:val="Normal"/>
        <w:spacing w:before="220" w:after="0"/>
        <w:ind w:firstLine="540"/>
        <w:jc w:val="both"/>
        <w:rPr>
          <w:sz w:val="24"/>
          <w:szCs w:val="24"/>
        </w:rPr>
      </w:pPr>
      <w:r>
        <w:rPr>
          <w:sz w:val="24"/>
          <w:szCs w:val="24"/>
        </w:rPr>
        <w:t>1.3.2. Повышение эффективности использования муниципального имущества.</w:t>
      </w:r>
    </w:p>
    <w:p>
      <w:pPr>
        <w:pStyle w:val="Normal"/>
        <w:spacing w:before="220" w:after="0"/>
        <w:ind w:firstLine="540"/>
        <w:jc w:val="both"/>
        <w:rPr>
          <w:sz w:val="24"/>
          <w:szCs w:val="24"/>
        </w:rPr>
      </w:pPr>
      <w:r>
        <w:rPr>
          <w:sz w:val="24"/>
          <w:szCs w:val="24"/>
        </w:rPr>
        <w:t>1.3.3. Выявление неиспользуемого или используемого не по назначению муниципального имущества.</w:t>
      </w:r>
    </w:p>
    <w:p>
      <w:pPr>
        <w:pStyle w:val="Normal"/>
        <w:spacing w:before="220" w:after="0"/>
        <w:ind w:firstLine="540"/>
        <w:jc w:val="both"/>
        <w:rPr>
          <w:sz w:val="24"/>
          <w:szCs w:val="24"/>
        </w:rPr>
      </w:pPr>
      <w:r>
        <w:rPr>
          <w:sz w:val="24"/>
          <w:szCs w:val="24"/>
        </w:rPr>
        <w:t>1.3.4. Выявление нарушений действующего законодательства Российской Федерации и Волгоградской области, регламентирующего вопросы использования, распоряжения и сохранности муниципального имущества (далее - действующее законодательство).</w:t>
      </w:r>
    </w:p>
    <w:p>
      <w:pPr>
        <w:pStyle w:val="Normal"/>
        <w:spacing w:before="220" w:after="0"/>
        <w:ind w:firstLine="540"/>
        <w:jc w:val="both"/>
        <w:rPr>
          <w:sz w:val="24"/>
          <w:szCs w:val="24"/>
        </w:rPr>
      </w:pPr>
      <w:r>
        <w:rPr>
          <w:sz w:val="24"/>
          <w:szCs w:val="24"/>
        </w:rPr>
        <w:t>1.3.5. Выявление различий (отклонений) между сведениями, содержащимися в представленных правообладателем документах, и фактическим состоянием муниципального имущества.</w:t>
      </w:r>
    </w:p>
    <w:p>
      <w:pPr>
        <w:pStyle w:val="Normal"/>
        <w:spacing w:before="220" w:after="0"/>
        <w:ind w:firstLine="540"/>
        <w:jc w:val="both"/>
        <w:rPr>
          <w:color w:val="000000" w:themeColor="text1"/>
          <w:sz w:val="24"/>
          <w:szCs w:val="24"/>
        </w:rPr>
      </w:pPr>
      <w:r>
        <w:rPr>
          <w:sz w:val="24"/>
          <w:szCs w:val="24"/>
        </w:rPr>
        <w:t xml:space="preserve">1.3.6. </w:t>
      </w:r>
      <w:r>
        <w:rPr>
          <w:color w:val="000000" w:themeColor="text1"/>
          <w:sz w:val="24"/>
          <w:szCs w:val="24"/>
        </w:rPr>
        <w:t>Уточнение сведений, содержащихся в Реестре объектов муниципальной собственности Советского сельского поселения Калачевского муниципального района Волгоградской области, в целях приведения в соответствие в связи с изменением характеристик (параметров) предмета контроля.</w:t>
      </w:r>
    </w:p>
    <w:p>
      <w:pPr>
        <w:pStyle w:val="Normal"/>
        <w:spacing w:before="220" w:after="0"/>
        <w:ind w:firstLine="540"/>
        <w:jc w:val="both"/>
        <w:rPr>
          <w:sz w:val="24"/>
          <w:szCs w:val="24"/>
        </w:rPr>
      </w:pPr>
      <w:r>
        <w:rPr>
          <w:color w:val="000000" w:themeColor="text1"/>
          <w:sz w:val="24"/>
          <w:szCs w:val="24"/>
        </w:rPr>
        <w:t>1.4. Контроль  за распоряжением</w:t>
      </w:r>
      <w:r>
        <w:rPr>
          <w:sz w:val="24"/>
          <w:szCs w:val="24"/>
        </w:rPr>
        <w:t>, сохранностью и использованием по назначению осуществляется также в отношении муниципального имущества, закрепленного за правообладателями и находящегося в залоге или обремененного другим способом.</w:t>
      </w:r>
    </w:p>
    <w:p>
      <w:pPr>
        <w:pStyle w:val="Normal"/>
        <w:jc w:val="both"/>
        <w:rPr>
          <w:sz w:val="24"/>
          <w:szCs w:val="24"/>
        </w:rPr>
      </w:pPr>
      <w:r>
        <w:rPr>
          <w:sz w:val="24"/>
          <w:szCs w:val="24"/>
        </w:rPr>
      </w:r>
    </w:p>
    <w:p>
      <w:pPr>
        <w:pStyle w:val="Normal"/>
        <w:numPr>
          <w:ilvl w:val="0"/>
          <w:numId w:val="0"/>
        </w:numPr>
        <w:jc w:val="center"/>
        <w:outlineLvl w:val="1"/>
        <w:rPr>
          <w:sz w:val="24"/>
          <w:szCs w:val="24"/>
        </w:rPr>
      </w:pPr>
      <w:r>
        <w:rPr>
          <w:sz w:val="24"/>
          <w:szCs w:val="24"/>
        </w:rPr>
        <w:t>2. Методы и формы осуществления контроля</w:t>
      </w:r>
    </w:p>
    <w:p>
      <w:pPr>
        <w:pStyle w:val="Normal"/>
        <w:jc w:val="both"/>
        <w:rPr>
          <w:sz w:val="24"/>
          <w:szCs w:val="24"/>
        </w:rPr>
      </w:pPr>
      <w:r>
        <w:rPr>
          <w:sz w:val="24"/>
          <w:szCs w:val="24"/>
        </w:rPr>
      </w:r>
    </w:p>
    <w:p>
      <w:pPr>
        <w:pStyle w:val="Normal"/>
        <w:ind w:firstLine="540"/>
        <w:jc w:val="both"/>
        <w:rPr>
          <w:sz w:val="24"/>
          <w:szCs w:val="24"/>
        </w:rPr>
      </w:pPr>
      <w:r>
        <w:rPr>
          <w:sz w:val="24"/>
          <w:szCs w:val="24"/>
        </w:rPr>
        <w:t>2.1. Контроль осуществляется в форме проверок и обследований.</w:t>
      </w:r>
    </w:p>
    <w:p>
      <w:pPr>
        <w:pStyle w:val="Normal"/>
        <w:spacing w:before="220" w:after="0"/>
        <w:ind w:firstLine="540"/>
        <w:jc w:val="both"/>
        <w:rPr>
          <w:sz w:val="24"/>
          <w:szCs w:val="24"/>
        </w:rPr>
      </w:pPr>
      <w:r>
        <w:rPr>
          <w:sz w:val="24"/>
          <w:szCs w:val="24"/>
        </w:rPr>
        <w:t>По форме проведения проверки могут быть документальными и выездными. Характер проверок может быть плановый и внеплановый.</w:t>
      </w:r>
    </w:p>
    <w:p>
      <w:pPr>
        <w:pStyle w:val="Normal"/>
        <w:spacing w:before="220" w:after="0"/>
        <w:ind w:firstLine="540"/>
        <w:jc w:val="both"/>
        <w:rPr>
          <w:sz w:val="24"/>
          <w:szCs w:val="24"/>
        </w:rPr>
      </w:pPr>
      <w:r>
        <w:rPr>
          <w:sz w:val="24"/>
          <w:szCs w:val="24"/>
        </w:rPr>
        <w:t>Метод проверки может быть сплошным и выборочным.</w:t>
      </w:r>
    </w:p>
    <w:p>
      <w:pPr>
        <w:pStyle w:val="Normal"/>
        <w:jc w:val="both"/>
        <w:rPr>
          <w:sz w:val="24"/>
          <w:szCs w:val="24"/>
        </w:rPr>
      </w:pPr>
      <w:r>
        <w:rPr>
          <w:sz w:val="24"/>
          <w:szCs w:val="24"/>
        </w:rPr>
      </w:r>
    </w:p>
    <w:p>
      <w:pPr>
        <w:pStyle w:val="Normal"/>
        <w:spacing w:before="220" w:after="0"/>
        <w:ind w:firstLine="540"/>
        <w:jc w:val="both"/>
        <w:rPr>
          <w:color w:val="000000" w:themeColor="text1"/>
          <w:sz w:val="24"/>
          <w:szCs w:val="24"/>
        </w:rPr>
      </w:pPr>
      <w:r>
        <w:rPr>
          <w:sz w:val="24"/>
          <w:szCs w:val="24"/>
        </w:rPr>
        <w:t xml:space="preserve">2.2. Документальная проверка проводится на основании данных, предоставляемых правообладателем, </w:t>
      </w:r>
      <w:r>
        <w:rPr>
          <w:color w:val="000000" w:themeColor="text1"/>
          <w:sz w:val="24"/>
          <w:szCs w:val="24"/>
        </w:rPr>
        <w:t>осуществляющим функции и полномочия учредителя правообладателя, на соответствие нормативным правовым актам Российской Федерации, Волгоградской области, Калачевского района, а также данным, содержащимся в Реестре объектов муниципальной собственности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color w:val="000000" w:themeColor="text1"/>
          <w:sz w:val="24"/>
          <w:szCs w:val="24"/>
        </w:rPr>
        <w:t>2.3. Выездная проверка проводится по месту нахождения муниципального</w:t>
      </w:r>
      <w:r>
        <w:rPr>
          <w:sz w:val="24"/>
          <w:szCs w:val="24"/>
        </w:rPr>
        <w:t xml:space="preserve"> имущества с целью установления фактического наличия, правомерности распоряжения, сохранности и использования по назначению муниципального имущества.</w:t>
      </w:r>
    </w:p>
    <w:p>
      <w:pPr>
        <w:pStyle w:val="Normal"/>
        <w:spacing w:before="220" w:after="0"/>
        <w:ind w:firstLine="540"/>
        <w:jc w:val="both"/>
        <w:rPr>
          <w:sz w:val="24"/>
          <w:szCs w:val="24"/>
        </w:rPr>
      </w:pPr>
      <w:r>
        <w:rPr>
          <w:sz w:val="24"/>
          <w:szCs w:val="24"/>
        </w:rPr>
        <w:t>В ходе выездной проверки устанавливаются:</w:t>
      </w:r>
    </w:p>
    <w:p>
      <w:pPr>
        <w:pStyle w:val="Normal"/>
        <w:spacing w:before="220" w:after="0"/>
        <w:ind w:firstLine="540"/>
        <w:jc w:val="both"/>
        <w:rPr>
          <w:sz w:val="24"/>
          <w:szCs w:val="24"/>
        </w:rPr>
      </w:pPr>
      <w:r>
        <w:rPr>
          <w:sz w:val="24"/>
          <w:szCs w:val="24"/>
        </w:rPr>
        <w:t>а) фактическое наличие муниципального имущества;</w:t>
      </w:r>
    </w:p>
    <w:p>
      <w:pPr>
        <w:pStyle w:val="Normal"/>
        <w:spacing w:before="220" w:after="0"/>
        <w:ind w:firstLine="540"/>
        <w:jc w:val="both"/>
        <w:rPr>
          <w:sz w:val="24"/>
          <w:szCs w:val="24"/>
        </w:rPr>
      </w:pPr>
      <w:r>
        <w:rPr>
          <w:sz w:val="24"/>
          <w:szCs w:val="24"/>
        </w:rPr>
        <w:t>б) использование по назначению, сохранность и правомерность распоряжения муниципальным имуществом;</w:t>
      </w:r>
    </w:p>
    <w:p>
      <w:pPr>
        <w:pStyle w:val="Normal"/>
        <w:spacing w:before="220" w:after="0"/>
        <w:ind w:firstLine="540"/>
        <w:jc w:val="both"/>
        <w:rPr>
          <w:sz w:val="24"/>
          <w:szCs w:val="24"/>
        </w:rPr>
      </w:pPr>
      <w:r>
        <w:rPr>
          <w:sz w:val="24"/>
          <w:szCs w:val="24"/>
        </w:rPr>
        <w:t>в) наличие правоустанавливающих документов на муниципальное имущество и их соответствие фактическому состоянию муниципального имущества;</w:t>
      </w:r>
    </w:p>
    <w:p>
      <w:pPr>
        <w:pStyle w:val="Normal"/>
        <w:spacing w:before="220" w:after="0"/>
        <w:ind w:firstLine="540"/>
        <w:jc w:val="both"/>
        <w:rPr>
          <w:sz w:val="24"/>
          <w:szCs w:val="24"/>
        </w:rPr>
      </w:pPr>
      <w:r>
        <w:rPr>
          <w:sz w:val="24"/>
          <w:szCs w:val="24"/>
        </w:rPr>
        <w:t>г) наличие неиспользуемого муниципального имущества, используемого не по назначению либо в нарушение действующего законодательства;</w:t>
      </w:r>
    </w:p>
    <w:p>
      <w:pPr>
        <w:pStyle w:val="Normal"/>
        <w:spacing w:before="220" w:after="0"/>
        <w:ind w:firstLine="540"/>
        <w:jc w:val="both"/>
        <w:rPr>
          <w:color w:val="000000" w:themeColor="text1"/>
          <w:sz w:val="24"/>
          <w:szCs w:val="24"/>
        </w:rPr>
      </w:pPr>
      <w:r>
        <w:rPr>
          <w:sz w:val="24"/>
          <w:szCs w:val="24"/>
        </w:rPr>
        <w:t xml:space="preserve">д) </w:t>
      </w:r>
      <w:r>
        <w:rPr>
          <w:color w:val="000000" w:themeColor="text1"/>
          <w:sz w:val="24"/>
          <w:szCs w:val="24"/>
        </w:rPr>
        <w:t>соответствие сведений, внесенных в Реестр объектов муниципальной собственности Советского сельского поселения Калачевского муниципального района Волгоградской области, фактическим данным предмета контроля.</w:t>
      </w:r>
    </w:p>
    <w:p>
      <w:pPr>
        <w:pStyle w:val="Normal"/>
        <w:spacing w:before="220" w:after="0"/>
        <w:ind w:firstLine="540"/>
        <w:jc w:val="both"/>
        <w:rPr>
          <w:sz w:val="24"/>
          <w:szCs w:val="24"/>
        </w:rPr>
      </w:pPr>
      <w:r>
        <w:rPr>
          <w:color w:val="000000" w:themeColor="text1"/>
          <w:sz w:val="24"/>
          <w:szCs w:val="24"/>
        </w:rPr>
        <w:t>2.4. Документальная проверка проводится</w:t>
      </w:r>
      <w:r>
        <w:rPr>
          <w:sz w:val="24"/>
          <w:szCs w:val="24"/>
        </w:rPr>
        <w:t xml:space="preserve"> на основании данных бухгалтерского учета и отчетности и иных документов, предоставляемых правообладателем, на их </w:t>
      </w:r>
      <w:r>
        <w:rPr>
          <w:color w:val="000000" w:themeColor="text1"/>
          <w:sz w:val="24"/>
          <w:szCs w:val="24"/>
        </w:rPr>
        <w:t>соответствие данным, внесенным в Реестр объектов муниципальной собственности Советского сельского поселения Калачевского муниципального района  Волгоградской</w:t>
      </w:r>
      <w:r>
        <w:rPr>
          <w:sz w:val="24"/>
          <w:szCs w:val="24"/>
        </w:rPr>
        <w:t xml:space="preserve"> области.</w:t>
      </w:r>
    </w:p>
    <w:p>
      <w:pPr>
        <w:pStyle w:val="Normal"/>
        <w:spacing w:before="220" w:after="0"/>
        <w:ind w:firstLine="540"/>
        <w:jc w:val="both"/>
        <w:rPr>
          <w:color w:val="000000"/>
        </w:rPr>
      </w:pPr>
      <w:r>
        <w:rPr>
          <w:color w:val="000000"/>
          <w:sz w:val="24"/>
          <w:szCs w:val="24"/>
        </w:rPr>
        <w:t>Документальная проверка проводится непосредственно администрацией Калачевского муниципального района Волгоградской области. Для проведения документальной</w:t>
      </w:r>
      <w:r>
        <w:rPr>
          <w:color w:val="000000" w:themeColor="text1"/>
          <w:sz w:val="24"/>
          <w:szCs w:val="24"/>
        </w:rPr>
        <w:t xml:space="preserve"> проверки не требуется издание распоряжения администрации Калачевского муниципального района Волгоградской области.</w:t>
      </w:r>
    </w:p>
    <w:p>
      <w:pPr>
        <w:pStyle w:val="Normal"/>
        <w:spacing w:before="220" w:after="0"/>
        <w:ind w:firstLine="540"/>
        <w:jc w:val="both"/>
        <w:rPr>
          <w:sz w:val="24"/>
          <w:szCs w:val="24"/>
        </w:rPr>
      </w:pPr>
      <w:r>
        <w:rPr>
          <w:color w:val="000000"/>
          <w:sz w:val="24"/>
          <w:szCs w:val="24"/>
        </w:rPr>
        <w:t xml:space="preserve">2.5. Обследование муниципального </w:t>
      </w:r>
      <w:r>
        <w:rPr>
          <w:sz w:val="24"/>
          <w:szCs w:val="24"/>
        </w:rPr>
        <w:t>имущества проводится по месту его нахождения с целью подтверждения или опровержения фактов, изложенных в обращениях граждан и юридических лиц, указывающих на нарушения действующего законодательства, а также для изучения отдельных вопросов распоряжения и использования муниципального имущества.</w:t>
      </w:r>
    </w:p>
    <w:p>
      <w:pPr>
        <w:pStyle w:val="Normal"/>
        <w:spacing w:before="220" w:after="0"/>
        <w:ind w:firstLine="540"/>
        <w:jc w:val="both"/>
        <w:rPr>
          <w:sz w:val="24"/>
          <w:szCs w:val="24"/>
        </w:rPr>
      </w:pPr>
      <w:r>
        <w:rPr>
          <w:sz w:val="24"/>
          <w:szCs w:val="24"/>
        </w:rPr>
        <w:t>2.6. К формам контроля  за распоряжением, сохранностью и использованием по назначению муниципального имущества, закрепленного за правообладателями, относится текущий и последующий контроль.</w:t>
      </w:r>
    </w:p>
    <w:p>
      <w:pPr>
        <w:pStyle w:val="Normal"/>
        <w:spacing w:before="220" w:after="0"/>
        <w:ind w:firstLine="540"/>
        <w:jc w:val="both"/>
        <w:rPr>
          <w:sz w:val="24"/>
          <w:szCs w:val="24"/>
        </w:rPr>
      </w:pPr>
      <w:r>
        <w:rPr>
          <w:sz w:val="24"/>
          <w:szCs w:val="24"/>
        </w:rPr>
        <w:t>2.6.1. Текущий контроль представляет собой сравнительный анализ данных Реестра объектов муниципальной собственности Советского сельского поселения Калачевского муниципального района Волгоградской области, данных бухгалтерского учета и отчетности правообладателя с фактическим наличием, установленным в ходе выездной проверки или обследования, а также контроль использования по назначению, распоряжения и сохранности муниципального имущества.</w:t>
      </w:r>
    </w:p>
    <w:p>
      <w:pPr>
        <w:pStyle w:val="Normal"/>
        <w:spacing w:before="220" w:after="0"/>
        <w:ind w:firstLine="540"/>
        <w:jc w:val="both"/>
        <w:rPr>
          <w:sz w:val="24"/>
          <w:szCs w:val="24"/>
        </w:rPr>
      </w:pPr>
      <w:r>
        <w:rPr>
          <w:sz w:val="24"/>
          <w:szCs w:val="24"/>
        </w:rPr>
        <w:t>2.6.2. Последующий контроль – контроль  за устранением нарушений действующего законодательства, выявленных в ходе проведения проверочных мероприятий.</w:t>
      </w:r>
    </w:p>
    <w:p>
      <w:pPr>
        <w:pStyle w:val="Normal"/>
        <w:jc w:val="both"/>
        <w:rPr>
          <w:sz w:val="24"/>
          <w:szCs w:val="24"/>
        </w:rPr>
      </w:pPr>
      <w:r>
        <w:rPr>
          <w:sz w:val="24"/>
          <w:szCs w:val="24"/>
        </w:rPr>
      </w:r>
    </w:p>
    <w:p>
      <w:pPr>
        <w:pStyle w:val="Normal"/>
        <w:numPr>
          <w:ilvl w:val="0"/>
          <w:numId w:val="0"/>
        </w:numPr>
        <w:jc w:val="center"/>
        <w:outlineLvl w:val="1"/>
        <w:rPr>
          <w:sz w:val="24"/>
          <w:szCs w:val="24"/>
        </w:rPr>
      </w:pPr>
      <w:r>
        <w:rPr>
          <w:sz w:val="24"/>
          <w:szCs w:val="24"/>
        </w:rPr>
        <w:t>3. Основания и периодичность осуществления контроля</w:t>
      </w:r>
    </w:p>
    <w:p>
      <w:pPr>
        <w:pStyle w:val="Normal"/>
        <w:jc w:val="both"/>
        <w:rPr>
          <w:sz w:val="24"/>
          <w:szCs w:val="24"/>
        </w:rPr>
      </w:pPr>
      <w:r>
        <w:rPr>
          <w:sz w:val="24"/>
          <w:szCs w:val="24"/>
        </w:rPr>
      </w:r>
    </w:p>
    <w:p>
      <w:pPr>
        <w:pStyle w:val="Normal"/>
        <w:ind w:firstLine="540"/>
        <w:jc w:val="both"/>
        <w:rPr>
          <w:sz w:val="24"/>
          <w:szCs w:val="24"/>
        </w:rPr>
      </w:pPr>
      <w:r>
        <w:rPr>
          <w:sz w:val="24"/>
          <w:szCs w:val="24"/>
        </w:rPr>
        <w:t>3.1. Плановый контроль осуществляется на основании плана выездных проверок, который утверждается распоряжением администрации Советского сельского поселения Калачевского муниципального района Волгоградской области не позднее 31 декабря года, предшествующего году проведения проверок.</w:t>
      </w:r>
    </w:p>
    <w:p>
      <w:pPr>
        <w:pStyle w:val="Normal"/>
        <w:spacing w:before="220" w:after="0"/>
        <w:ind w:firstLine="540"/>
        <w:jc w:val="both"/>
        <w:rPr>
          <w:sz w:val="24"/>
          <w:szCs w:val="24"/>
        </w:rPr>
      </w:pPr>
      <w:r>
        <w:rPr>
          <w:sz w:val="24"/>
          <w:szCs w:val="24"/>
        </w:rPr>
        <w:t>3.1.1. При формировании плана выездных проверок учитываются предложения Думы  Советского сельского поселения Калачевского муниципального районна Волгоградской области, поручения Главы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3.1.2. При разработке плана выездных проверок учитывается,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w:t>
      </w:r>
    </w:p>
    <w:p>
      <w:pPr>
        <w:pStyle w:val="Normal"/>
        <w:spacing w:before="220" w:after="0"/>
        <w:ind w:firstLine="540"/>
        <w:jc w:val="both"/>
        <w:rPr>
          <w:sz w:val="24"/>
          <w:szCs w:val="24"/>
        </w:rPr>
      </w:pPr>
      <w:r>
        <w:rPr>
          <w:sz w:val="24"/>
          <w:szCs w:val="24"/>
        </w:rPr>
        <w:t xml:space="preserve">3.1.3. План выездных проверок подлежит размещению в информационно-телекоммуникационной сети "Интернет" на официальном сайте администрации </w:t>
      </w:r>
      <w:r>
        <w:rPr>
          <w:b/>
          <w:color w:val="FF0000"/>
          <w:sz w:val="24"/>
          <w:szCs w:val="24"/>
        </w:rPr>
        <w:t xml:space="preserve"> </w:t>
      </w:r>
      <w:r>
        <w:rPr>
          <w:sz w:val="24"/>
          <w:szCs w:val="24"/>
        </w:rPr>
        <w:t>Советского сельского поселения</w:t>
      </w:r>
      <w:r>
        <w:rPr>
          <w:b/>
          <w:sz w:val="24"/>
          <w:szCs w:val="24"/>
        </w:rPr>
        <w:t xml:space="preserve"> </w:t>
      </w:r>
      <w:r>
        <w:rPr>
          <w:sz w:val="24"/>
          <w:szCs w:val="24"/>
        </w:rPr>
        <w:t>Калачевского муниципального района Волгоградской области в срок не более пяти рабочих дней с даты утверждения.</w:t>
      </w:r>
    </w:p>
    <w:p>
      <w:pPr>
        <w:pStyle w:val="Normal"/>
        <w:spacing w:before="220" w:after="0"/>
        <w:ind w:firstLine="540"/>
        <w:jc w:val="both"/>
        <w:rPr>
          <w:sz w:val="24"/>
          <w:szCs w:val="24"/>
        </w:rPr>
      </w:pPr>
      <w:r>
        <w:rPr>
          <w:sz w:val="24"/>
          <w:szCs w:val="24"/>
        </w:rPr>
        <w:t>3.1.4. Срок проведения плановой выездной проверки не может превышать двадцать рабочих дней.</w:t>
      </w:r>
    </w:p>
    <w:p>
      <w:pPr>
        <w:pStyle w:val="Normal"/>
        <w:spacing w:before="220" w:after="0"/>
        <w:ind w:firstLine="540"/>
        <w:jc w:val="both"/>
        <w:rPr>
          <w:sz w:val="24"/>
          <w:szCs w:val="24"/>
        </w:rPr>
      </w:pPr>
      <w:r>
        <w:rPr>
          <w:sz w:val="24"/>
          <w:szCs w:val="24"/>
        </w:rPr>
        <w:t>3.2. Внеплановый контроль может проводиться в виде выездной внеплановой проверки, внепланового обследования, внеплановой документальной проверки на основании:</w:t>
      </w:r>
    </w:p>
    <w:p>
      <w:pPr>
        <w:pStyle w:val="Normal"/>
        <w:spacing w:before="220" w:after="0"/>
        <w:ind w:firstLine="540"/>
        <w:jc w:val="both"/>
        <w:rPr>
          <w:sz w:val="24"/>
          <w:szCs w:val="24"/>
        </w:rPr>
      </w:pPr>
      <w:r>
        <w:rPr>
          <w:sz w:val="24"/>
          <w:szCs w:val="24"/>
        </w:rPr>
        <w:t>а) информации о предполагаемых или выявленных нарушениях действующего законодательства, полученной от граждан, органов государственной власти, органов местного самоуправления, органов прокуратуры, правоохранительных органов;</w:t>
      </w:r>
    </w:p>
    <w:p>
      <w:pPr>
        <w:pStyle w:val="Normal"/>
        <w:spacing w:before="220" w:after="0"/>
        <w:ind w:firstLine="540"/>
        <w:jc w:val="both"/>
        <w:rPr>
          <w:sz w:val="24"/>
          <w:szCs w:val="24"/>
        </w:rPr>
      </w:pPr>
      <w:r>
        <w:rPr>
          <w:sz w:val="24"/>
          <w:szCs w:val="24"/>
        </w:rPr>
        <w:t>б) поручения Главы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в) сведений о нарушениях действующего законодательства, размещенных в средствах массовой информации, связанных с предметом контроля;</w:t>
      </w:r>
    </w:p>
    <w:p>
      <w:pPr>
        <w:pStyle w:val="Normal"/>
        <w:spacing w:before="220" w:after="0"/>
        <w:ind w:firstLine="540"/>
        <w:jc w:val="both"/>
        <w:rPr>
          <w:sz w:val="24"/>
          <w:szCs w:val="24"/>
        </w:rPr>
      </w:pPr>
      <w:r>
        <w:rPr>
          <w:sz w:val="24"/>
          <w:szCs w:val="24"/>
        </w:rPr>
        <w:t>г) непредоставления информации либо предоставления недостоверной информации об устранении нарушений действующего законодательства по ранее проведенным проверкам;</w:t>
      </w:r>
    </w:p>
    <w:p>
      <w:pPr>
        <w:pStyle w:val="Normal"/>
        <w:spacing w:before="220" w:after="0"/>
        <w:ind w:firstLine="540"/>
        <w:jc w:val="both"/>
        <w:rPr>
          <w:sz w:val="24"/>
          <w:szCs w:val="24"/>
        </w:rPr>
      </w:pPr>
      <w:r>
        <w:rPr>
          <w:sz w:val="24"/>
          <w:szCs w:val="24"/>
        </w:rPr>
        <w:t>д) при проведении реорганизации правообладателя, за которым закреплено муниципальное имущество;</w:t>
      </w:r>
    </w:p>
    <w:p>
      <w:pPr>
        <w:pStyle w:val="Normal"/>
        <w:spacing w:before="220" w:after="0"/>
        <w:ind w:firstLine="540"/>
        <w:jc w:val="both"/>
        <w:rPr>
          <w:sz w:val="24"/>
          <w:szCs w:val="24"/>
        </w:rPr>
      </w:pPr>
      <w:r>
        <w:rPr>
          <w:sz w:val="24"/>
          <w:szCs w:val="24"/>
        </w:rPr>
        <w:t>е) обнаружения нарушений действующего законодательства в представленных правообладателем муниципального имущества документах;</w:t>
      </w:r>
    </w:p>
    <w:p>
      <w:pPr>
        <w:pStyle w:val="Normal"/>
        <w:spacing w:before="220" w:after="0"/>
        <w:ind w:firstLine="540"/>
        <w:jc w:val="both"/>
        <w:rPr>
          <w:sz w:val="24"/>
          <w:szCs w:val="24"/>
        </w:rPr>
      </w:pPr>
      <w:r>
        <w:rPr>
          <w:sz w:val="24"/>
          <w:szCs w:val="24"/>
        </w:rPr>
        <w:t>ж) в случае стихийных бедствий, пожара, аварий и других чрезвычайных ситуаций, повлекших нанесение ущерба муниципальному имуществу.</w:t>
      </w:r>
    </w:p>
    <w:p>
      <w:pPr>
        <w:pStyle w:val="Normal"/>
        <w:jc w:val="both"/>
        <w:rPr>
          <w:sz w:val="24"/>
          <w:szCs w:val="24"/>
        </w:rPr>
      </w:pPr>
      <w:r>
        <w:rPr>
          <w:sz w:val="24"/>
          <w:szCs w:val="24"/>
        </w:rPr>
      </w:r>
    </w:p>
    <w:p>
      <w:pPr>
        <w:pStyle w:val="Normal"/>
        <w:numPr>
          <w:ilvl w:val="0"/>
          <w:numId w:val="0"/>
        </w:numPr>
        <w:jc w:val="center"/>
        <w:outlineLvl w:val="1"/>
        <w:rPr>
          <w:sz w:val="24"/>
          <w:szCs w:val="24"/>
        </w:rPr>
      </w:pPr>
      <w:r>
        <w:rPr>
          <w:sz w:val="24"/>
          <w:szCs w:val="24"/>
        </w:rPr>
        <w:t>4. Осуществление контроля</w:t>
      </w:r>
    </w:p>
    <w:p>
      <w:pPr>
        <w:pStyle w:val="Normal"/>
        <w:jc w:val="both"/>
        <w:rPr>
          <w:color w:val="000000"/>
          <w:sz w:val="24"/>
          <w:szCs w:val="24"/>
        </w:rPr>
      </w:pPr>
      <w:r>
        <w:rPr>
          <w:color w:val="000000"/>
          <w:sz w:val="24"/>
          <w:szCs w:val="24"/>
        </w:rPr>
      </w:r>
    </w:p>
    <w:p>
      <w:pPr>
        <w:pStyle w:val="Normal"/>
        <w:ind w:firstLine="540"/>
        <w:jc w:val="both"/>
        <w:rPr>
          <w:color w:val="FFFF00"/>
          <w:sz w:val="24"/>
          <w:szCs w:val="24"/>
        </w:rPr>
      </w:pPr>
      <w:r>
        <w:rPr>
          <w:color w:val="000000"/>
          <w:sz w:val="24"/>
          <w:szCs w:val="24"/>
        </w:rPr>
        <w:t>4.1. При осуществлении контроля в форме документальной проверки уполномоченный работник по управлению муниципальным имуществом и земельными ресурсами администрации Калачевского муниципального района Волгоградской области:</w:t>
      </w:r>
    </w:p>
    <w:p>
      <w:pPr>
        <w:pStyle w:val="Normal"/>
        <w:spacing w:before="220" w:after="0"/>
        <w:ind w:firstLine="540"/>
        <w:jc w:val="both"/>
        <w:rPr>
          <w:sz w:val="24"/>
          <w:szCs w:val="24"/>
        </w:rPr>
      </w:pPr>
      <w:r>
        <w:rPr>
          <w:color w:val="000000"/>
          <w:sz w:val="24"/>
          <w:szCs w:val="24"/>
        </w:rPr>
        <w:t>а) про</w:t>
      </w:r>
      <w:r>
        <w:rPr>
          <w:sz w:val="24"/>
          <w:szCs w:val="24"/>
        </w:rPr>
        <w:t>водит сверку данных о муниципальном имуществе, содержащихся в представленных правообладателем документах, со сведениями об этом имуществе, содержащимися в Реестре объектов муниципальной собственности Советского сельского поселения Калачевского муниципального района Волгоградской области, на их соответствие друг другу, а также на соответствие действующему законодательству;</w:t>
      </w:r>
    </w:p>
    <w:p>
      <w:pPr>
        <w:pStyle w:val="Normal"/>
        <w:spacing w:before="220" w:after="0"/>
        <w:ind w:firstLine="540"/>
        <w:jc w:val="both"/>
        <w:rPr>
          <w:sz w:val="24"/>
          <w:szCs w:val="24"/>
        </w:rPr>
      </w:pPr>
      <w:r>
        <w:rPr>
          <w:sz w:val="24"/>
          <w:szCs w:val="24"/>
        </w:rPr>
        <w:t>б) при необходимости запрашивает у правообладателя дополнительные сведения о предмете контроля;</w:t>
      </w:r>
    </w:p>
    <w:p>
      <w:pPr>
        <w:pStyle w:val="Normal"/>
        <w:spacing w:before="220" w:after="0"/>
        <w:ind w:firstLine="540"/>
        <w:jc w:val="both"/>
        <w:rPr>
          <w:sz w:val="24"/>
          <w:szCs w:val="24"/>
        </w:rPr>
      </w:pPr>
      <w:r>
        <w:rPr>
          <w:sz w:val="24"/>
          <w:szCs w:val="24"/>
        </w:rPr>
        <w:t>в) при выявлении в ходе анализа представленных документов нарушений действующего законодательства, неточностей или искажений сведений, содержащихся в документах, приглашает руководителя правообладателя муниципального имущества в администрацию</w:t>
      </w:r>
      <w:r>
        <w:rPr>
          <w:b/>
          <w:color w:val="FF0000"/>
          <w:sz w:val="24"/>
          <w:szCs w:val="24"/>
        </w:rPr>
        <w:t xml:space="preserve"> </w:t>
      </w:r>
      <w:r>
        <w:rPr>
          <w:sz w:val="24"/>
          <w:szCs w:val="24"/>
        </w:rPr>
        <w:t>Советского сельского поселения Калачевского муниципального района Волгоградской области для уточнения информации, дачи письменных объяснений и принятия необходимых мер, направленных на устранение выявленных нарушений действующего законодательства, неточностей или искажений сведений, содержащихся в документах;</w:t>
      </w:r>
    </w:p>
    <w:p>
      <w:pPr>
        <w:pStyle w:val="Normal"/>
        <w:spacing w:before="220" w:after="0"/>
        <w:ind w:firstLine="540"/>
        <w:jc w:val="both"/>
        <w:rPr/>
      </w:pPr>
      <w:r>
        <w:rPr>
          <w:sz w:val="24"/>
          <w:szCs w:val="24"/>
        </w:rPr>
        <w:t xml:space="preserve">г) в течение 30 рабочих дней со дня окончания проверки составляет </w:t>
      </w:r>
      <w:hyperlink w:anchor="Par199">
        <w:r>
          <w:rPr>
            <w:rStyle w:val="ListLabel7"/>
            <w:sz w:val="24"/>
            <w:szCs w:val="24"/>
          </w:rPr>
          <w:t>акт</w:t>
        </w:r>
      </w:hyperlink>
      <w:r>
        <w:rPr>
          <w:sz w:val="24"/>
          <w:szCs w:val="24"/>
        </w:rPr>
        <w:t xml:space="preserve"> проверки в двух экземплярах по форме согласно приложению 1 к настоящему Постановлению;</w:t>
      </w:r>
    </w:p>
    <w:p>
      <w:pPr>
        <w:pStyle w:val="Normal"/>
        <w:spacing w:before="220" w:after="0"/>
        <w:ind w:firstLine="540"/>
        <w:jc w:val="both"/>
        <w:rPr>
          <w:sz w:val="24"/>
          <w:szCs w:val="24"/>
        </w:rPr>
      </w:pPr>
      <w:r>
        <w:rPr>
          <w:sz w:val="24"/>
          <w:szCs w:val="24"/>
        </w:rPr>
        <w:t>д)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w:t>
      </w:r>
    </w:p>
    <w:p>
      <w:pPr>
        <w:pStyle w:val="Normal"/>
        <w:spacing w:before="220" w:after="0"/>
        <w:ind w:firstLine="540"/>
        <w:jc w:val="both"/>
        <w:rPr>
          <w:sz w:val="24"/>
          <w:szCs w:val="24"/>
        </w:rPr>
      </w:pPr>
      <w:r>
        <w:rPr>
          <w:sz w:val="24"/>
          <w:szCs w:val="24"/>
        </w:rPr>
        <w:t>В случае отказа руководителя, главного бухгалтера правообладателя подписать акт проверки, исполнительным лицом, проводившим проверку, делается соответствующая запись в акте проверки;</w:t>
      </w:r>
    </w:p>
    <w:p>
      <w:pPr>
        <w:pStyle w:val="Normal"/>
        <w:spacing w:before="220" w:after="0"/>
        <w:ind w:firstLine="540"/>
        <w:jc w:val="both"/>
        <w:rPr/>
      </w:pPr>
      <w:r>
        <w:rPr>
          <w:sz w:val="24"/>
          <w:szCs w:val="24"/>
        </w:rPr>
        <w:t xml:space="preserve">е) при наличии оснований, установленных </w:t>
      </w:r>
      <w:hyperlink r:id="rId4">
        <w:r>
          <w:rPr>
            <w:rStyle w:val="ListLabel7"/>
            <w:sz w:val="24"/>
            <w:szCs w:val="24"/>
          </w:rPr>
          <w:t>Кодексом</w:t>
        </w:r>
      </w:hyperlink>
      <w:r>
        <w:rPr>
          <w:sz w:val="24"/>
          <w:szCs w:val="24"/>
        </w:rPr>
        <w:t xml:space="preserve"> Волгоградской области об административных правонарушениях, составляет протокол об административном правонарушении на должностное лицо правообладателя муниципального имущества и направляет его на </w:t>
      </w:r>
      <w:r>
        <w:rPr>
          <w:color w:val="000000" w:themeColor="text1"/>
          <w:sz w:val="24"/>
          <w:szCs w:val="24"/>
        </w:rPr>
        <w:t>рассмотрение в территориальную  административную комиссию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4.2. При осуществлении контроля в форме выездной проверки уполномоченные на проведение такой проверки работники по управлению муниципальным имуществом и земельными ресурсами администрации Советского сельского поселения</w:t>
      </w:r>
      <w:r>
        <w:rPr>
          <w:b/>
          <w:sz w:val="24"/>
          <w:szCs w:val="24"/>
        </w:rPr>
        <w:t xml:space="preserve"> </w:t>
      </w:r>
      <w:r>
        <w:rPr>
          <w:sz w:val="24"/>
          <w:szCs w:val="24"/>
        </w:rPr>
        <w:t>Калачевского муниципального района Волгоградской области :</w:t>
      </w:r>
    </w:p>
    <w:p>
      <w:pPr>
        <w:pStyle w:val="Normal"/>
        <w:spacing w:before="220" w:after="0"/>
        <w:ind w:firstLine="540"/>
        <w:jc w:val="both"/>
        <w:rPr>
          <w:sz w:val="24"/>
          <w:szCs w:val="24"/>
        </w:rPr>
      </w:pPr>
      <w:r>
        <w:rPr>
          <w:sz w:val="24"/>
          <w:szCs w:val="24"/>
        </w:rPr>
        <w:t>а) проверяют фактическое наличие, состояние и фактическое использование предмета контроля путем его осмотра;</w:t>
      </w:r>
    </w:p>
    <w:p>
      <w:pPr>
        <w:pStyle w:val="Normal"/>
        <w:spacing w:before="220" w:after="0"/>
        <w:ind w:firstLine="540"/>
        <w:jc w:val="both"/>
        <w:rPr>
          <w:sz w:val="24"/>
          <w:szCs w:val="24"/>
        </w:rPr>
      </w:pPr>
      <w:r>
        <w:rPr>
          <w:sz w:val="24"/>
          <w:szCs w:val="24"/>
        </w:rPr>
        <w:t>б) в случае использования муниципального имущества третьими лицами устанавливают законность такого использования, производят обмер используемых помещений;</w:t>
      </w:r>
    </w:p>
    <w:p>
      <w:pPr>
        <w:pStyle w:val="Normal"/>
        <w:spacing w:before="220" w:after="0"/>
        <w:ind w:firstLine="540"/>
        <w:jc w:val="both"/>
        <w:rPr>
          <w:sz w:val="24"/>
          <w:szCs w:val="24"/>
        </w:rPr>
      </w:pPr>
      <w:r>
        <w:rPr>
          <w:sz w:val="24"/>
          <w:szCs w:val="24"/>
        </w:rPr>
        <w:t>в)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w:t>
      </w:r>
    </w:p>
    <w:p>
      <w:pPr>
        <w:pStyle w:val="Normal"/>
        <w:spacing w:before="220" w:after="0"/>
        <w:ind w:firstLine="540"/>
        <w:jc w:val="both"/>
        <w:rPr>
          <w:sz w:val="24"/>
          <w:szCs w:val="24"/>
        </w:rPr>
      </w:pPr>
      <w:r>
        <w:rPr>
          <w:sz w:val="24"/>
          <w:szCs w:val="24"/>
        </w:rPr>
        <w:t>г) выявляют неучтенное муниципальное имущество;</w:t>
      </w:r>
    </w:p>
    <w:p>
      <w:pPr>
        <w:pStyle w:val="Normal"/>
        <w:spacing w:before="220" w:after="0"/>
        <w:ind w:firstLine="540"/>
        <w:jc w:val="both"/>
        <w:rPr>
          <w:color w:val="000000" w:themeColor="text1"/>
          <w:sz w:val="24"/>
          <w:szCs w:val="24"/>
        </w:rPr>
      </w:pPr>
      <w:r>
        <w:rPr>
          <w:color w:val="000000" w:themeColor="text1"/>
          <w:sz w:val="24"/>
          <w:szCs w:val="24"/>
        </w:rPr>
        <w:t>д)</w:t>
      </w:r>
      <w:r>
        <w:rPr>
          <w:color w:val="FF0000"/>
          <w:sz w:val="24"/>
          <w:szCs w:val="24"/>
        </w:rPr>
        <w:t xml:space="preserve"> </w:t>
      </w:r>
      <w:r>
        <w:rPr>
          <w:color w:val="000000" w:themeColor="text1"/>
          <w:sz w:val="24"/>
          <w:szCs w:val="24"/>
        </w:rPr>
        <w:t xml:space="preserve">анализируют представленные правообладателем муниципального имущества документы на соответствие сведений, содержащихся в Реестре объектов муниципальной собственности </w:t>
      </w:r>
      <w:r>
        <w:rPr>
          <w:sz w:val="24"/>
          <w:szCs w:val="24"/>
        </w:rPr>
        <w:t>Советского сельского поселения</w:t>
      </w:r>
      <w:r>
        <w:rPr>
          <w:b/>
          <w:sz w:val="24"/>
          <w:szCs w:val="24"/>
        </w:rPr>
        <w:t xml:space="preserve"> </w:t>
      </w:r>
      <w:r>
        <w:rPr>
          <w:color w:val="000000" w:themeColor="text1"/>
          <w:sz w:val="24"/>
          <w:szCs w:val="24"/>
        </w:rPr>
        <w:t>Калачевского муниципального района Волгоградской области, фактическому состоянию предмета контроля.</w:t>
      </w:r>
    </w:p>
    <w:p>
      <w:pPr>
        <w:pStyle w:val="Normal"/>
        <w:spacing w:before="220" w:after="0"/>
        <w:ind w:firstLine="540"/>
        <w:jc w:val="both"/>
        <w:rPr>
          <w:sz w:val="24"/>
          <w:szCs w:val="24"/>
        </w:rPr>
      </w:pPr>
      <w:r>
        <w:rPr>
          <w:color w:val="000000" w:themeColor="text1"/>
          <w:sz w:val="24"/>
          <w:szCs w:val="24"/>
        </w:rPr>
        <w:t xml:space="preserve">4.2.1. По окончании выездной проверки </w:t>
      </w:r>
      <w:bookmarkStart w:id="1" w:name="__DdeLink__476_1970873180"/>
      <w:r>
        <w:rPr>
          <w:sz w:val="24"/>
          <w:szCs w:val="24"/>
        </w:rPr>
        <w:t>уполномоченный работник по управлению</w:t>
      </w:r>
      <w:r>
        <w:rPr>
          <w:color w:val="000000" w:themeColor="text1"/>
          <w:sz w:val="24"/>
          <w:szCs w:val="24"/>
        </w:rPr>
        <w:t xml:space="preserve"> муниципальным имуществом и земельными ресурсами</w:t>
      </w:r>
      <w:bookmarkEnd w:id="1"/>
      <w:r>
        <w:rPr>
          <w:color w:val="000000" w:themeColor="text1"/>
          <w:sz w:val="24"/>
          <w:szCs w:val="24"/>
        </w:rPr>
        <w:t xml:space="preserve"> администрации </w:t>
      </w:r>
      <w:r>
        <w:rPr>
          <w:sz w:val="24"/>
          <w:szCs w:val="24"/>
        </w:rPr>
        <w:t>Советского сельского поселения Калачевского муниципального района Волгоградской области:</w:t>
      </w:r>
    </w:p>
    <w:p>
      <w:pPr>
        <w:pStyle w:val="Normal"/>
        <w:spacing w:before="220" w:after="0"/>
        <w:ind w:firstLine="540"/>
        <w:jc w:val="both"/>
        <w:rPr/>
      </w:pPr>
      <w:r>
        <w:rPr>
          <w:sz w:val="24"/>
          <w:szCs w:val="24"/>
        </w:rPr>
        <w:t xml:space="preserve">а) в течение 30 рабочих дней со дня окончания проверки составляет </w:t>
      </w:r>
      <w:hyperlink w:anchor="Par270">
        <w:r>
          <w:rPr>
            <w:rStyle w:val="ListLabel7"/>
            <w:sz w:val="24"/>
            <w:szCs w:val="24"/>
          </w:rPr>
          <w:t>акт</w:t>
        </w:r>
      </w:hyperlink>
      <w:r>
        <w:rPr>
          <w:sz w:val="24"/>
          <w:szCs w:val="24"/>
        </w:rPr>
        <w:t xml:space="preserve"> проверки в двух экземплярах по форме согласно приложению 2 к настоящему Порядку;</w:t>
      </w:r>
    </w:p>
    <w:p>
      <w:pPr>
        <w:pStyle w:val="Normal"/>
        <w:spacing w:before="220" w:after="0"/>
        <w:ind w:firstLine="540"/>
        <w:jc w:val="both"/>
        <w:rPr>
          <w:sz w:val="24"/>
          <w:szCs w:val="24"/>
        </w:rPr>
      </w:pPr>
      <w:r>
        <w:rPr>
          <w:sz w:val="24"/>
          <w:szCs w:val="24"/>
        </w:rPr>
        <w:t>б)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w:t>
      </w:r>
    </w:p>
    <w:p>
      <w:pPr>
        <w:pStyle w:val="Normal"/>
        <w:spacing w:before="220" w:after="0"/>
        <w:ind w:firstLine="540"/>
        <w:jc w:val="both"/>
        <w:rPr>
          <w:sz w:val="24"/>
          <w:szCs w:val="24"/>
        </w:rPr>
      </w:pPr>
      <w:r>
        <w:rPr>
          <w:sz w:val="24"/>
          <w:szCs w:val="24"/>
        </w:rPr>
        <w:t>В случае отказа руководителя, главного бухгалтера правообладателя подписать акт проверки делается соответствующая запись в акте проверки;</w:t>
      </w:r>
    </w:p>
    <w:p>
      <w:pPr>
        <w:pStyle w:val="Normal"/>
        <w:spacing w:before="220" w:after="0"/>
        <w:ind w:firstLine="540"/>
        <w:jc w:val="both"/>
        <w:rPr/>
      </w:pPr>
      <w:r>
        <w:rPr>
          <w:sz w:val="24"/>
          <w:szCs w:val="24"/>
        </w:rPr>
        <w:t xml:space="preserve">в) при наличии оснований, установленных </w:t>
      </w:r>
      <w:hyperlink r:id="rId5">
        <w:r>
          <w:rPr>
            <w:rStyle w:val="ListLabel7"/>
            <w:sz w:val="24"/>
            <w:szCs w:val="24"/>
          </w:rPr>
          <w:t>Кодексом</w:t>
        </w:r>
      </w:hyperlink>
      <w:r>
        <w:rPr>
          <w:sz w:val="24"/>
          <w:szCs w:val="24"/>
        </w:rPr>
        <w:t xml:space="preserve"> Волгоградской области об административных правонарушениях,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административную комиссию Калачевского муниципального района Волгоградской области.</w:t>
      </w:r>
    </w:p>
    <w:p>
      <w:pPr>
        <w:pStyle w:val="Normal"/>
        <w:spacing w:before="220" w:after="0"/>
        <w:ind w:firstLine="540"/>
        <w:jc w:val="both"/>
        <w:rPr/>
      </w:pPr>
      <w:r>
        <w:rPr>
          <w:sz w:val="24"/>
          <w:szCs w:val="24"/>
        </w:rPr>
        <w:t>4.3. Акт проверки, содержащий сведения о выявленных нарушениях действующего законодательства, используется уполномоченным работником</w:t>
      </w:r>
      <w:r>
        <w:rPr>
          <w:color w:val="C9211E"/>
          <w:sz w:val="24"/>
          <w:szCs w:val="24"/>
        </w:rPr>
        <w:t xml:space="preserve"> </w:t>
      </w:r>
      <w:r>
        <w:rPr>
          <w:color w:val="000000" w:themeColor="text1"/>
          <w:sz w:val="24"/>
          <w:szCs w:val="24"/>
        </w:rPr>
        <w:t xml:space="preserve">по управлению муниципальным имуществом и земельными ресурсами администрации </w:t>
      </w:r>
      <w:r>
        <w:rPr>
          <w:sz w:val="24"/>
          <w:szCs w:val="24"/>
        </w:rPr>
        <w:t>Советского сельского поселения</w:t>
      </w:r>
      <w:r>
        <w:rPr>
          <w:b/>
          <w:sz w:val="24"/>
          <w:szCs w:val="24"/>
        </w:rPr>
        <w:t xml:space="preserve"> </w:t>
      </w:r>
      <w:r>
        <w:rPr>
          <w:color w:val="000000" w:themeColor="text1"/>
          <w:sz w:val="24"/>
          <w:szCs w:val="24"/>
        </w:rPr>
        <w:t>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 xml:space="preserve">  </w:t>
      </w:r>
      <w:r>
        <w:rPr>
          <w:sz w:val="24"/>
          <w:szCs w:val="24"/>
        </w:rPr>
        <w:t>для осуществления последующего контроля за исполнением плана мероприятий по устранению выявленных нарушений.</w:t>
      </w:r>
    </w:p>
    <w:p>
      <w:pPr>
        <w:pStyle w:val="Normal"/>
        <w:spacing w:before="220" w:after="0"/>
        <w:ind w:firstLine="540"/>
        <w:jc w:val="both"/>
        <w:rPr>
          <w:sz w:val="24"/>
          <w:szCs w:val="24"/>
        </w:rPr>
      </w:pPr>
      <w:r>
        <w:rPr>
          <w:sz w:val="24"/>
          <w:szCs w:val="24"/>
        </w:rPr>
        <w:t>Копия акта проверки, содержащего сведения о выявленных нарушениях действующего законодательства и подписанного должностными лицами правообладателя, в течение 10 рабочих дней со дня его получения направляется должностным лицом, проводившим указанную проверку:</w:t>
      </w:r>
    </w:p>
    <w:p>
      <w:pPr>
        <w:pStyle w:val="Normal"/>
        <w:spacing w:before="220" w:after="0"/>
        <w:ind w:firstLine="540"/>
        <w:jc w:val="both"/>
        <w:rPr>
          <w:sz w:val="24"/>
          <w:szCs w:val="24"/>
        </w:rPr>
      </w:pPr>
      <w:r>
        <w:rPr>
          <w:sz w:val="24"/>
          <w:szCs w:val="24"/>
        </w:rPr>
        <w:t>- в прокуратуру Волгоградской области для принятия мер прокурорского реагирования;</w:t>
      </w:r>
    </w:p>
    <w:p>
      <w:pPr>
        <w:pStyle w:val="Normal"/>
        <w:spacing w:before="220" w:after="0"/>
        <w:ind w:firstLine="540"/>
        <w:jc w:val="both"/>
        <w:rPr/>
      </w:pPr>
      <w:r>
        <w:rPr>
          <w:sz w:val="24"/>
          <w:szCs w:val="24"/>
        </w:rPr>
        <w:t>4.4. Информация о результатах проверок, проведенных уполномоченным работником</w:t>
      </w:r>
      <w:r>
        <w:rPr>
          <w:color w:val="000000" w:themeColor="text1"/>
          <w:sz w:val="24"/>
          <w:szCs w:val="24"/>
        </w:rPr>
        <w:t xml:space="preserve"> </w:t>
      </w:r>
      <w:r>
        <w:rPr>
          <w:sz w:val="24"/>
          <w:szCs w:val="24"/>
        </w:rPr>
        <w:t>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размещается должностным лицом, проводившим указанную проверку, в информационно-телекоммуникационной сети "Интернет" на официальном сайте администрации Советского сельского поселения Калачевского муниципальной района Волгоградской области в течение пяти рабочих дней со дня составления акта проверки.</w:t>
      </w:r>
    </w:p>
    <w:p>
      <w:pPr>
        <w:pStyle w:val="Normal"/>
        <w:spacing w:before="220" w:after="0"/>
        <w:ind w:firstLine="540"/>
        <w:jc w:val="both"/>
        <w:rPr/>
      </w:pPr>
      <w:hyperlink r:id="rId6">
        <w:r>
          <w:rPr>
            <w:rStyle w:val="ListLabel7"/>
            <w:sz w:val="24"/>
            <w:szCs w:val="24"/>
          </w:rPr>
          <w:t>4.5</w:t>
        </w:r>
      </w:hyperlink>
      <w:r>
        <w:rPr>
          <w:sz w:val="24"/>
          <w:szCs w:val="24"/>
        </w:rPr>
        <w:t>. Обследование предмета контроля осуществляется в присутствии руководителя правообладателя муниципального имущества либо иного должностного лица, уполномоченного на представление интересов правообладателя.</w:t>
      </w:r>
    </w:p>
    <w:p>
      <w:pPr>
        <w:pStyle w:val="Normal"/>
        <w:spacing w:before="220" w:after="0"/>
        <w:ind w:firstLine="540"/>
        <w:jc w:val="both"/>
        <w:rPr/>
      </w:pPr>
      <w:r>
        <w:rPr>
          <w:sz w:val="24"/>
          <w:szCs w:val="24"/>
        </w:rPr>
        <w:t xml:space="preserve">Для проведения обследования не требуется издания распоряжения администрации Советского сельского поселения Калачевского муниципального района Волгоградской области. Результаты обследования оформляются </w:t>
      </w:r>
      <w:hyperlink w:anchor="Par348">
        <w:r>
          <w:rPr>
            <w:rStyle w:val="ListLabel7"/>
            <w:sz w:val="24"/>
            <w:szCs w:val="24"/>
          </w:rPr>
          <w:t>актом</w:t>
        </w:r>
      </w:hyperlink>
      <w:r>
        <w:rPr>
          <w:sz w:val="24"/>
          <w:szCs w:val="24"/>
        </w:rPr>
        <w:t xml:space="preserve"> обследования в двух экземплярах по форме согласно приложению 3 к настоящему Порядку.</w:t>
      </w:r>
    </w:p>
    <w:p>
      <w:pPr>
        <w:pStyle w:val="Normal"/>
        <w:spacing w:before="220" w:after="0"/>
        <w:ind w:firstLine="540"/>
        <w:jc w:val="both"/>
        <w:rPr>
          <w:sz w:val="24"/>
          <w:szCs w:val="24"/>
        </w:rPr>
      </w:pPr>
      <w:r>
        <w:rPr>
          <w:sz w:val="24"/>
          <w:szCs w:val="24"/>
        </w:rPr>
        <w:t>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w:t>
      </w:r>
    </w:p>
    <w:p>
      <w:pPr>
        <w:pStyle w:val="Normal"/>
        <w:spacing w:before="220" w:after="0"/>
        <w:ind w:firstLine="540"/>
        <w:jc w:val="both"/>
        <w:rPr/>
      </w:pPr>
      <w:hyperlink r:id="rId7">
        <w:r>
          <w:rPr>
            <w:rStyle w:val="ListLabel7"/>
            <w:sz w:val="24"/>
            <w:szCs w:val="24"/>
          </w:rPr>
          <w:t>4.5.1</w:t>
        </w:r>
      </w:hyperlink>
      <w:r>
        <w:rPr>
          <w:sz w:val="24"/>
          <w:szCs w:val="24"/>
        </w:rPr>
        <w:t xml:space="preserve">. В случае выявления нарушений действующего законодательства, при наличии оснований, установленных </w:t>
      </w:r>
      <w:hyperlink r:id="rId8">
        <w:r>
          <w:rPr>
            <w:rStyle w:val="ListLabel7"/>
            <w:sz w:val="24"/>
            <w:szCs w:val="24"/>
          </w:rPr>
          <w:t>Кодексом</w:t>
        </w:r>
      </w:hyperlink>
      <w:r>
        <w:rPr>
          <w:sz w:val="24"/>
          <w:szCs w:val="24"/>
        </w:rPr>
        <w:t xml:space="preserve"> Волгоградской области об административных правонарушениях, уполномоченный работник 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административную комиссию Калачевского муниципального района Волгоградской области.</w:t>
      </w:r>
    </w:p>
    <w:p>
      <w:pPr>
        <w:pStyle w:val="Normal"/>
        <w:spacing w:before="220" w:after="0"/>
        <w:ind w:firstLine="540"/>
        <w:jc w:val="both"/>
        <w:rPr/>
      </w:pPr>
      <w:r>
        <w:rPr>
          <w:sz w:val="24"/>
          <w:szCs w:val="24"/>
        </w:rPr>
        <w:t xml:space="preserve"> </w:t>
      </w:r>
      <w:r>
        <w:rPr>
          <w:sz w:val="24"/>
          <w:szCs w:val="24"/>
        </w:rPr>
        <w:t>Акт обследования, содержащий сведения о выявленных нарушениях действующего законодательства, используется уполномоченным работником по управлению</w:t>
      </w:r>
      <w:r>
        <w:rPr>
          <w:color w:val="000000" w:themeColor="text1"/>
          <w:sz w:val="24"/>
          <w:szCs w:val="24"/>
        </w:rPr>
        <w:t xml:space="preserve"> муниципальным имуществом и земельными ресурсами</w:t>
      </w:r>
      <w:r>
        <w:rPr>
          <w:sz w:val="24"/>
          <w:szCs w:val="24"/>
        </w:rPr>
        <w:t xml:space="preserve"> администрации Советского сельского поселения Калачевского муниципального района Волгоградской области для осуществления последующего контроля за исполнением плана мероприятий по устранению выявленных нарушений.</w:t>
      </w:r>
    </w:p>
    <w:p>
      <w:pPr>
        <w:pStyle w:val="Normal"/>
        <w:spacing w:before="220" w:after="0"/>
        <w:ind w:firstLine="540"/>
        <w:jc w:val="both"/>
        <w:rPr>
          <w:sz w:val="24"/>
          <w:szCs w:val="24"/>
        </w:rPr>
      </w:pPr>
      <w:r>
        <w:rPr>
          <w:sz w:val="24"/>
          <w:szCs w:val="24"/>
        </w:rPr>
      </w:r>
    </w:p>
    <w:p>
      <w:pPr>
        <w:pStyle w:val="Normal"/>
        <w:numPr>
          <w:ilvl w:val="0"/>
          <w:numId w:val="0"/>
        </w:numPr>
        <w:jc w:val="center"/>
        <w:outlineLvl w:val="1"/>
        <w:rPr>
          <w:sz w:val="24"/>
          <w:szCs w:val="24"/>
        </w:rPr>
      </w:pPr>
      <w:r>
        <w:rPr>
          <w:sz w:val="24"/>
          <w:szCs w:val="24"/>
        </w:rPr>
        <w:t>5. Заключительные положения</w:t>
      </w:r>
    </w:p>
    <w:p>
      <w:pPr>
        <w:pStyle w:val="Normal"/>
        <w:numPr>
          <w:ilvl w:val="0"/>
          <w:numId w:val="0"/>
        </w:numPr>
        <w:jc w:val="center"/>
        <w:outlineLvl w:val="1"/>
        <w:rPr>
          <w:sz w:val="24"/>
          <w:szCs w:val="24"/>
        </w:rPr>
      </w:pPr>
      <w:r>
        <w:rPr>
          <w:sz w:val="24"/>
          <w:szCs w:val="24"/>
        </w:rPr>
      </w:r>
    </w:p>
    <w:p>
      <w:pPr>
        <w:pStyle w:val="Normal"/>
        <w:ind w:firstLine="540"/>
        <w:jc w:val="both"/>
        <w:rPr/>
      </w:pPr>
      <w:r>
        <w:rPr>
          <w:sz w:val="24"/>
          <w:szCs w:val="24"/>
        </w:rPr>
        <w:t xml:space="preserve">5.1. План мероприятий по устранению выявленных нарушений действующего законодательства (далее именуется - План мероприятий), являющийся неотъемлемой частью акта проверки (обследования), содержащего сведения о сроках исполнения мероприятий по устранению выявленных нарушений действующего законодательства, о сроках информирования уполномоченного работника </w:t>
      </w:r>
      <w:r>
        <w:rPr>
          <w:color w:val="000000" w:themeColor="text1"/>
          <w:sz w:val="24"/>
          <w:szCs w:val="24"/>
        </w:rPr>
        <w:t xml:space="preserve">  </w:t>
      </w:r>
      <w:r>
        <w:rPr>
          <w:sz w:val="24"/>
          <w:szCs w:val="24"/>
        </w:rPr>
        <w:t>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об устранении нарушений действующего законодательства, подлежит обязательному исполнению правообладателем муниципального имущества.</w:t>
      </w:r>
    </w:p>
    <w:p>
      <w:pPr>
        <w:pStyle w:val="Normal"/>
        <w:spacing w:before="220" w:after="0"/>
        <w:ind w:firstLine="540"/>
        <w:jc w:val="both"/>
        <w:rPr>
          <w:sz w:val="24"/>
          <w:szCs w:val="24"/>
        </w:rPr>
      </w:pPr>
      <w:r>
        <w:rPr>
          <w:sz w:val="24"/>
          <w:szCs w:val="24"/>
        </w:rPr>
        <w:t>5.2. Руководитель правообладателя муниципального имущества, получивший акт проверки (обследования), содержащий обязательный для исполнения План мероприятий, обязан обеспечить его исполнение и в установленный срок представить уполномоченному работнику 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информацию о выполнении мероприятий, предусмотренных Планом мероприятий, с приложением заверенных подписями руководителя  и главного бухгалтера подтверждающих документов, в том числе с приложением фотоматериалов (в случае наличия).</w:t>
      </w:r>
    </w:p>
    <w:p>
      <w:pPr>
        <w:pStyle w:val="Normal"/>
        <w:spacing w:before="220" w:after="0"/>
        <w:ind w:firstLine="540"/>
        <w:jc w:val="both"/>
        <w:rPr>
          <w:sz w:val="24"/>
          <w:szCs w:val="24"/>
        </w:rPr>
      </w:pPr>
      <w:r>
        <w:rPr>
          <w:sz w:val="24"/>
          <w:szCs w:val="24"/>
        </w:rPr>
        <w:t>В случае неустранения или частичного устранения нарушений действующего законодательства, выявленных в ходе проверки (обследования), в установленный Планом мероприятий срок, администрация Советского сельского поселения Калачевского муниципального района  Волгоградской области, осуществляющая функции и полномочия учредителя правообладателя муниципального имущества,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w:t>
      </w:r>
    </w:p>
    <w:p>
      <w:pPr>
        <w:pStyle w:val="Normal"/>
        <w:spacing w:before="220" w:after="0"/>
        <w:ind w:firstLine="540"/>
        <w:jc w:val="both"/>
        <w:rPr>
          <w:sz w:val="24"/>
          <w:szCs w:val="24"/>
        </w:rPr>
      </w:pPr>
      <w:r>
        <w:rPr>
          <w:sz w:val="24"/>
          <w:szCs w:val="24"/>
        </w:rPr>
        <w:t>5.3. Результаты контрольных мероприятий учитываются уполномоченным работником по управлению муниципальным имуществом и земельными ресурсами администрации Советского сельского поселения Калачевского муниципального района Волгоградской области при решении вопросов:</w:t>
      </w:r>
    </w:p>
    <w:p>
      <w:pPr>
        <w:pStyle w:val="Normal"/>
        <w:spacing w:before="220" w:after="0"/>
        <w:ind w:firstLine="540"/>
        <w:jc w:val="both"/>
        <w:rPr>
          <w:sz w:val="24"/>
          <w:szCs w:val="24"/>
        </w:rPr>
      </w:pPr>
      <w:r>
        <w:rPr>
          <w:sz w:val="24"/>
          <w:szCs w:val="24"/>
        </w:rPr>
        <w:t>а) истребование муниципального имущества из чужого незаконного владения либо правомерное изъятие муниципального имущества при наличии оснований, установленных действующим законодательством;</w:t>
      </w:r>
    </w:p>
    <w:p>
      <w:pPr>
        <w:pStyle w:val="Normal"/>
        <w:spacing w:before="220" w:after="0"/>
        <w:ind w:firstLine="540"/>
        <w:jc w:val="both"/>
        <w:rPr>
          <w:sz w:val="24"/>
          <w:szCs w:val="24"/>
        </w:rPr>
      </w:pPr>
      <w:r>
        <w:rPr>
          <w:sz w:val="24"/>
          <w:szCs w:val="24"/>
        </w:rPr>
        <w:t>б)  об уточнении сведений, содержащихся в Реестре объектов муниципальной собственности Советского сельского поселения Калачевского муниципального района Волгоградской области.</w:t>
      </w:r>
    </w:p>
    <w:p>
      <w:pPr>
        <w:pStyle w:val="Normal"/>
        <w:spacing w:before="220" w:after="0"/>
        <w:ind w:firstLine="540"/>
        <w:jc w:val="both"/>
        <w:rPr>
          <w:sz w:val="24"/>
          <w:szCs w:val="24"/>
        </w:rPr>
      </w:pPr>
      <w:r>
        <w:rPr>
          <w:sz w:val="24"/>
          <w:szCs w:val="24"/>
        </w:rPr>
        <w:t>Результаты контрольных мероприятий, проведенных в отношении предмета контроля, также учитываются администрацией Советского сельского поселения Калачевского муниципального района Волгоградской области, осуществляющей функции и полномочия учредителя правообладателя муниципального имущества, при решении вопроса о применении мер дисциплинарной ответственности к руководителю правообладателя муниципального имущества.</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xml:space="preserve">                                                                                                                    </w:t>
      </w:r>
      <w:r>
        <w:rPr>
          <w:sz w:val="24"/>
          <w:szCs w:val="24"/>
        </w:rPr>
        <w:t>Приложение № 1</w:t>
      </w:r>
    </w:p>
    <w:p>
      <w:pPr>
        <w:pStyle w:val="Normal"/>
        <w:jc w:val="right"/>
        <w:rPr>
          <w:sz w:val="24"/>
          <w:szCs w:val="24"/>
        </w:rPr>
      </w:pPr>
      <w:r>
        <w:rPr>
          <w:sz w:val="24"/>
          <w:szCs w:val="24"/>
        </w:rPr>
        <w:t xml:space="preserve">                                                         </w:t>
      </w:r>
      <w:r>
        <w:rPr>
          <w:sz w:val="24"/>
          <w:szCs w:val="24"/>
        </w:rPr>
        <w:t>к Порядку</w:t>
      </w:r>
    </w:p>
    <w:p>
      <w:pPr>
        <w:pStyle w:val="Normal"/>
        <w:jc w:val="right"/>
        <w:rPr>
          <w:sz w:val="24"/>
          <w:szCs w:val="24"/>
        </w:rPr>
      </w:pPr>
      <w:r>
        <w:rPr>
          <w:sz w:val="24"/>
          <w:szCs w:val="24"/>
        </w:rPr>
        <w:t>организации и осуществления</w:t>
      </w:r>
    </w:p>
    <w:p>
      <w:pPr>
        <w:pStyle w:val="Normal"/>
        <w:jc w:val="right"/>
        <w:rPr>
          <w:sz w:val="24"/>
          <w:szCs w:val="24"/>
        </w:rPr>
      </w:pPr>
      <w:r>
        <w:rPr>
          <w:sz w:val="24"/>
          <w:szCs w:val="24"/>
        </w:rPr>
        <w:t>контроля за распоряжением,</w:t>
      </w:r>
    </w:p>
    <w:p>
      <w:pPr>
        <w:pStyle w:val="Normal"/>
        <w:jc w:val="right"/>
        <w:rPr>
          <w:sz w:val="24"/>
          <w:szCs w:val="24"/>
        </w:rPr>
      </w:pPr>
      <w:r>
        <w:rPr>
          <w:sz w:val="24"/>
          <w:szCs w:val="24"/>
        </w:rPr>
        <w:t>сохранностью и использованием</w:t>
      </w:r>
    </w:p>
    <w:p>
      <w:pPr>
        <w:pStyle w:val="Normal"/>
        <w:jc w:val="right"/>
        <w:rPr>
          <w:sz w:val="24"/>
          <w:szCs w:val="24"/>
        </w:rPr>
      </w:pPr>
      <w:r>
        <w:rPr>
          <w:sz w:val="24"/>
          <w:szCs w:val="24"/>
        </w:rPr>
        <w:t>по назначению муниципального</w:t>
      </w:r>
    </w:p>
    <w:p>
      <w:pPr>
        <w:pStyle w:val="Normal"/>
        <w:jc w:val="right"/>
        <w:rPr>
          <w:sz w:val="24"/>
          <w:szCs w:val="24"/>
        </w:rPr>
      </w:pPr>
      <w:r>
        <w:rPr>
          <w:sz w:val="24"/>
          <w:szCs w:val="24"/>
        </w:rPr>
        <w:t xml:space="preserve">имущества Советского сельского </w:t>
      </w:r>
    </w:p>
    <w:p>
      <w:pPr>
        <w:pStyle w:val="Normal"/>
        <w:jc w:val="right"/>
        <w:rPr>
          <w:sz w:val="24"/>
          <w:szCs w:val="24"/>
        </w:rPr>
      </w:pPr>
      <w:r>
        <w:rPr>
          <w:sz w:val="24"/>
          <w:szCs w:val="24"/>
        </w:rPr>
        <w:t xml:space="preserve">поселения Калачевского </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находящегося в распоряжении </w:t>
      </w:r>
    </w:p>
    <w:p>
      <w:pPr>
        <w:pStyle w:val="Normal"/>
        <w:jc w:val="right"/>
        <w:rPr>
          <w:sz w:val="24"/>
          <w:szCs w:val="24"/>
        </w:rPr>
      </w:pPr>
      <w:r>
        <w:rPr>
          <w:sz w:val="24"/>
          <w:szCs w:val="24"/>
        </w:rPr>
        <w:t>Советского сельского поселения</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Волгоградской области, закрепленного</w:t>
      </w:r>
    </w:p>
    <w:p>
      <w:pPr>
        <w:pStyle w:val="Normal"/>
        <w:jc w:val="right"/>
        <w:rPr>
          <w:sz w:val="24"/>
          <w:szCs w:val="24"/>
        </w:rPr>
      </w:pPr>
      <w:r>
        <w:rPr>
          <w:sz w:val="24"/>
          <w:szCs w:val="24"/>
        </w:rPr>
        <w:t xml:space="preserve">за муниципальными унитарными </w:t>
      </w:r>
    </w:p>
    <w:p>
      <w:pPr>
        <w:pStyle w:val="Normal"/>
        <w:jc w:val="right"/>
        <w:rPr>
          <w:sz w:val="24"/>
          <w:szCs w:val="24"/>
        </w:rPr>
      </w:pPr>
      <w:r>
        <w:rPr>
          <w:sz w:val="24"/>
          <w:szCs w:val="24"/>
        </w:rPr>
        <w:t xml:space="preserve">предприятиями Советского сельского </w:t>
      </w:r>
    </w:p>
    <w:p>
      <w:pPr>
        <w:pStyle w:val="Normal"/>
        <w:jc w:val="right"/>
        <w:rPr>
          <w:sz w:val="24"/>
          <w:szCs w:val="24"/>
        </w:rPr>
      </w:pPr>
      <w:r>
        <w:rPr>
          <w:sz w:val="24"/>
          <w:szCs w:val="24"/>
        </w:rPr>
        <w:t>поселения 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муниципальными учреждениями </w:t>
      </w:r>
    </w:p>
    <w:p>
      <w:pPr>
        <w:pStyle w:val="Normal"/>
        <w:jc w:val="right"/>
        <w:rPr>
          <w:sz w:val="24"/>
          <w:szCs w:val="24"/>
        </w:rPr>
      </w:pPr>
      <w:r>
        <w:rPr>
          <w:sz w:val="24"/>
          <w:szCs w:val="24"/>
        </w:rPr>
        <w:t xml:space="preserve">Советского сельского поселения </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 xml:space="preserve">   </w:t>
      </w:r>
      <w:r>
        <w:rPr>
          <w:sz w:val="24"/>
          <w:szCs w:val="24"/>
        </w:rPr>
        <w:t>Волгоградской области,</w:t>
      </w:r>
    </w:p>
    <w:p>
      <w:pPr>
        <w:pStyle w:val="Normal"/>
        <w:jc w:val="right"/>
        <w:rPr>
          <w:sz w:val="24"/>
          <w:szCs w:val="24"/>
        </w:rPr>
      </w:pPr>
      <w:r>
        <w:rPr>
          <w:sz w:val="24"/>
          <w:szCs w:val="24"/>
        </w:rPr>
        <w:t>а также переданного на основании</w:t>
      </w:r>
    </w:p>
    <w:p>
      <w:pPr>
        <w:pStyle w:val="Normal"/>
        <w:jc w:val="right"/>
        <w:rPr>
          <w:sz w:val="24"/>
          <w:szCs w:val="24"/>
        </w:rPr>
      </w:pPr>
      <w:r>
        <w:rPr>
          <w:sz w:val="24"/>
          <w:szCs w:val="24"/>
        </w:rPr>
        <w:t>заключенных договоров</w:t>
      </w:r>
    </w:p>
    <w:p>
      <w:pPr>
        <w:pStyle w:val="Normal"/>
        <w:jc w:val="right"/>
        <w:rPr>
          <w:sz w:val="24"/>
          <w:szCs w:val="24"/>
        </w:rPr>
      </w:pPr>
      <w:r>
        <w:rPr>
          <w:sz w:val="24"/>
          <w:szCs w:val="24"/>
        </w:rPr>
        <w:t>в установленном порядке иным</w:t>
      </w:r>
    </w:p>
    <w:p>
      <w:pPr>
        <w:pStyle w:val="Normal"/>
        <w:jc w:val="right"/>
        <w:rPr>
          <w:sz w:val="24"/>
          <w:szCs w:val="24"/>
        </w:rPr>
      </w:pPr>
      <w:r>
        <w:rPr>
          <w:sz w:val="24"/>
          <w:szCs w:val="24"/>
        </w:rPr>
        <w:t>юридическим  лицам,</w:t>
      </w:r>
    </w:p>
    <w:p>
      <w:pPr>
        <w:pStyle w:val="Normal"/>
        <w:jc w:val="right"/>
        <w:rPr>
          <w:sz w:val="24"/>
          <w:szCs w:val="24"/>
        </w:rPr>
      </w:pPr>
      <w:r>
        <w:rPr>
          <w:sz w:val="24"/>
          <w:szCs w:val="24"/>
        </w:rPr>
        <w:t>индивидуальным предпринимателям</w:t>
      </w:r>
    </w:p>
    <w:p>
      <w:pPr>
        <w:pStyle w:val="Normal"/>
        <w:jc w:val="right"/>
        <w:rPr>
          <w:sz w:val="24"/>
          <w:szCs w:val="24"/>
        </w:rPr>
      </w:pPr>
      <w:r>
        <w:rPr>
          <w:sz w:val="24"/>
          <w:szCs w:val="24"/>
        </w:rPr>
        <w:t>и физическим лицам.</w:t>
      </w:r>
    </w:p>
    <w:p>
      <w:pPr>
        <w:pStyle w:val="Normal"/>
        <w:jc w:val="right"/>
        <w:rPr>
          <w:sz w:val="24"/>
          <w:szCs w:val="24"/>
        </w:rPr>
      </w:pPr>
      <w:r>
        <w:rPr>
          <w:sz w:val="24"/>
          <w:szCs w:val="24"/>
        </w:rPr>
      </w:r>
    </w:p>
    <w:p>
      <w:pPr>
        <w:pStyle w:val="Normal"/>
        <w:jc w:val="right"/>
        <w:rPr>
          <w:sz w:val="24"/>
          <w:szCs w:val="24"/>
        </w:rPr>
      </w:pPr>
      <w:r>
        <w:rPr>
          <w:sz w:val="24"/>
          <w:szCs w:val="24"/>
        </w:rPr>
        <w:t xml:space="preserve"> </w:t>
      </w:r>
    </w:p>
    <w:p>
      <w:pPr>
        <w:pStyle w:val="Normal"/>
        <w:numPr>
          <w:ilvl w:val="0"/>
          <w:numId w:val="0"/>
        </w:numPr>
        <w:jc w:val="both"/>
        <w:outlineLvl w:val="0"/>
        <w:rPr>
          <w:sz w:val="24"/>
          <w:szCs w:val="24"/>
        </w:rPr>
      </w:pPr>
      <w:bookmarkStart w:id="2" w:name="Par199"/>
      <w:bookmarkEnd w:id="2"/>
      <w:r>
        <w:rPr>
          <w:sz w:val="24"/>
          <w:szCs w:val="24"/>
        </w:rPr>
        <w:t xml:space="preserve">                                                     </w:t>
      </w:r>
      <w:r>
        <w:rPr>
          <w:sz w:val="24"/>
          <w:szCs w:val="24"/>
        </w:rPr>
        <w:t>Акт</w:t>
      </w:r>
    </w:p>
    <w:p>
      <w:pPr>
        <w:pStyle w:val="Normal"/>
        <w:numPr>
          <w:ilvl w:val="0"/>
          <w:numId w:val="0"/>
        </w:numPr>
        <w:jc w:val="both"/>
        <w:outlineLvl w:val="0"/>
        <w:rPr>
          <w:sz w:val="24"/>
          <w:szCs w:val="24"/>
        </w:rPr>
      </w:pPr>
      <w:r>
        <w:rPr>
          <w:sz w:val="24"/>
          <w:szCs w:val="24"/>
        </w:rPr>
        <w:t xml:space="preserve">                                      </w:t>
      </w:r>
      <w:r>
        <w:rPr>
          <w:sz w:val="24"/>
          <w:szCs w:val="24"/>
        </w:rPr>
        <w:t>документальной проверки</w:t>
      </w:r>
    </w:p>
    <w:p>
      <w:pPr>
        <w:pStyle w:val="Normal"/>
        <w:numPr>
          <w:ilvl w:val="0"/>
          <w:numId w:val="0"/>
        </w:numPr>
        <w:jc w:val="both"/>
        <w:outlineLvl w:val="0"/>
        <w:rPr>
          <w:sz w:val="24"/>
          <w:szCs w:val="24"/>
        </w:rPr>
      </w:pPr>
      <w:r>
        <w:rPr>
          <w:sz w:val="24"/>
          <w:szCs w:val="24"/>
        </w:rPr>
        <w:t>муниципального имущества Советского сельского поселения Калачевского муниципального района Волгоградской области, находящегося в</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 муниципального унитарного предприятия, муниципального</w:t>
      </w:r>
    </w:p>
    <w:p>
      <w:pPr>
        <w:pStyle w:val="Normal"/>
        <w:numPr>
          <w:ilvl w:val="0"/>
          <w:numId w:val="0"/>
        </w:numPr>
        <w:jc w:val="both"/>
        <w:outlineLvl w:val="0"/>
        <w:rPr>
          <w:sz w:val="24"/>
          <w:szCs w:val="24"/>
        </w:rPr>
      </w:pPr>
      <w:r>
        <w:rPr>
          <w:sz w:val="24"/>
          <w:szCs w:val="24"/>
        </w:rPr>
        <w:t>учреждения Советского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pPr>
        <w:pStyle w:val="Normal"/>
        <w:numPr>
          <w:ilvl w:val="0"/>
          <w:numId w:val="0"/>
        </w:numPr>
        <w:jc w:val="both"/>
        <w:outlineLvl w:val="0"/>
        <w:rPr>
          <w:sz w:val="24"/>
          <w:szCs w:val="24"/>
        </w:rPr>
      </w:pPr>
      <w:r>
        <w:rPr>
          <w:sz w:val="24"/>
          <w:szCs w:val="24"/>
        </w:rPr>
        <w:t xml:space="preserve">                    </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Место оформления акта                   Дата составления акта 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r>
        <w:rPr>
          <w:sz w:val="24"/>
          <w:szCs w:val="24"/>
        </w:rPr>
        <w:t>1. Общие сведения.</w:t>
      </w:r>
    </w:p>
    <w:p>
      <w:pPr>
        <w:pStyle w:val="Normal"/>
        <w:numPr>
          <w:ilvl w:val="0"/>
          <w:numId w:val="0"/>
        </w:numPr>
        <w:jc w:val="both"/>
        <w:outlineLvl w:val="0"/>
        <w:rPr>
          <w:sz w:val="24"/>
          <w:szCs w:val="24"/>
        </w:rPr>
      </w:pPr>
      <w:r>
        <w:rPr>
          <w:sz w:val="24"/>
          <w:szCs w:val="24"/>
        </w:rPr>
        <w:t xml:space="preserve">    </w:t>
      </w:r>
      <w:r>
        <w:rPr>
          <w:sz w:val="24"/>
          <w:szCs w:val="24"/>
        </w:rPr>
        <w:t>1.1. Общие сведения о проведенной проверке.</w:t>
      </w:r>
    </w:p>
    <w:p>
      <w:pPr>
        <w:pStyle w:val="Normal"/>
        <w:numPr>
          <w:ilvl w:val="0"/>
          <w:numId w:val="0"/>
        </w:numPr>
        <w:jc w:val="both"/>
        <w:outlineLvl w:val="0"/>
        <w:rPr>
          <w:sz w:val="24"/>
          <w:szCs w:val="24"/>
        </w:rPr>
      </w:pPr>
      <w:r>
        <w:rPr>
          <w:sz w:val="24"/>
          <w:szCs w:val="24"/>
        </w:rPr>
        <w:t>Основание проверки: _______________________________________________________</w:t>
      </w:r>
    </w:p>
    <w:p>
      <w:pPr>
        <w:pStyle w:val="Normal"/>
        <w:numPr>
          <w:ilvl w:val="0"/>
          <w:numId w:val="0"/>
        </w:numPr>
        <w:jc w:val="both"/>
        <w:outlineLvl w:val="0"/>
        <w:rPr>
          <w:sz w:val="24"/>
          <w:szCs w:val="24"/>
        </w:rPr>
      </w:pPr>
      <w:r>
        <w:rPr>
          <w:sz w:val="24"/>
          <w:szCs w:val="24"/>
        </w:rPr>
        <w:t>Цель проверки: ____________________________________________________________</w:t>
      </w:r>
    </w:p>
    <w:p>
      <w:pPr>
        <w:pStyle w:val="Normal"/>
        <w:numPr>
          <w:ilvl w:val="0"/>
          <w:numId w:val="0"/>
        </w:numPr>
        <w:jc w:val="both"/>
        <w:outlineLvl w:val="0"/>
        <w:rPr>
          <w:sz w:val="24"/>
          <w:szCs w:val="24"/>
        </w:rPr>
      </w:pPr>
      <w:r>
        <w:rPr>
          <w:sz w:val="24"/>
          <w:szCs w:val="24"/>
        </w:rPr>
        <w:t>Предмет проверки: _________________________________________________________</w:t>
      </w:r>
    </w:p>
    <w:p>
      <w:pPr>
        <w:pStyle w:val="Normal"/>
        <w:numPr>
          <w:ilvl w:val="0"/>
          <w:numId w:val="0"/>
        </w:numPr>
        <w:jc w:val="both"/>
        <w:outlineLvl w:val="0"/>
        <w:rPr>
          <w:sz w:val="24"/>
          <w:szCs w:val="24"/>
        </w:rPr>
      </w:pPr>
      <w:r>
        <w:rPr>
          <w:sz w:val="24"/>
          <w:szCs w:val="24"/>
        </w:rPr>
        <w:t>Правообладатель муниципального имущества Советского сельского поселения Калачевского муниципального района Волгоградской области: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w:t>
      </w:r>
    </w:p>
    <w:p>
      <w:pPr>
        <w:pStyle w:val="Normal"/>
        <w:numPr>
          <w:ilvl w:val="0"/>
          <w:numId w:val="0"/>
        </w:numPr>
        <w:jc w:val="both"/>
        <w:outlineLvl w:val="0"/>
        <w:rPr>
          <w:sz w:val="24"/>
          <w:szCs w:val="24"/>
        </w:rPr>
      </w:pPr>
      <w:r>
        <w:rPr>
          <w:sz w:val="24"/>
          <w:szCs w:val="24"/>
        </w:rPr>
        <w:t>Характер проверки (плановый или внеплановый): _____________________________</w:t>
      </w:r>
    </w:p>
    <w:p>
      <w:pPr>
        <w:pStyle w:val="Normal"/>
        <w:numPr>
          <w:ilvl w:val="0"/>
          <w:numId w:val="0"/>
        </w:numPr>
        <w:jc w:val="both"/>
        <w:outlineLvl w:val="0"/>
        <w:rPr>
          <w:sz w:val="24"/>
          <w:szCs w:val="24"/>
        </w:rPr>
      </w:pPr>
      <w:r>
        <w:rPr>
          <w:sz w:val="24"/>
          <w:szCs w:val="24"/>
        </w:rPr>
        <w:t>Метод проверки: ___________________________________________________________</w:t>
      </w:r>
    </w:p>
    <w:p>
      <w:pPr>
        <w:pStyle w:val="Normal"/>
        <w:numPr>
          <w:ilvl w:val="0"/>
          <w:numId w:val="0"/>
        </w:numPr>
        <w:jc w:val="both"/>
        <w:outlineLvl w:val="0"/>
        <w:rPr>
          <w:sz w:val="24"/>
          <w:szCs w:val="24"/>
        </w:rPr>
      </w:pPr>
      <w:r>
        <w:rPr>
          <w:sz w:val="24"/>
          <w:szCs w:val="24"/>
        </w:rPr>
        <w:t>Дата начала проверки: _____________________________________________________</w:t>
      </w:r>
    </w:p>
    <w:p>
      <w:pPr>
        <w:pStyle w:val="Normal"/>
        <w:numPr>
          <w:ilvl w:val="0"/>
          <w:numId w:val="0"/>
        </w:numPr>
        <w:jc w:val="both"/>
        <w:outlineLvl w:val="0"/>
        <w:rPr>
          <w:sz w:val="24"/>
          <w:szCs w:val="24"/>
        </w:rPr>
      </w:pPr>
      <w:r>
        <w:rPr>
          <w:sz w:val="24"/>
          <w:szCs w:val="24"/>
        </w:rPr>
        <w:t>Дата окончания проверки: __________________________________________________</w:t>
      </w:r>
    </w:p>
    <w:p>
      <w:pPr>
        <w:pStyle w:val="Normal"/>
        <w:numPr>
          <w:ilvl w:val="0"/>
          <w:numId w:val="0"/>
        </w:numPr>
        <w:jc w:val="both"/>
        <w:outlineLvl w:val="0"/>
        <w:rPr>
          <w:sz w:val="24"/>
          <w:szCs w:val="24"/>
        </w:rPr>
      </w:pPr>
      <w:r>
        <w:rPr>
          <w:sz w:val="24"/>
          <w:szCs w:val="24"/>
        </w:rPr>
        <w:t>Исполнительные лица, осуществляющие проверку: _____________________________</w:t>
      </w:r>
    </w:p>
    <w:p>
      <w:pPr>
        <w:pStyle w:val="Normal"/>
        <w:numPr>
          <w:ilvl w:val="0"/>
          <w:numId w:val="0"/>
        </w:numPr>
        <w:jc w:val="both"/>
        <w:outlineLvl w:val="0"/>
        <w:rPr>
          <w:sz w:val="24"/>
          <w:szCs w:val="24"/>
        </w:rPr>
      </w:pPr>
      <w:r>
        <w:rPr>
          <w:sz w:val="24"/>
          <w:szCs w:val="24"/>
        </w:rPr>
        <w:t xml:space="preserve">    </w:t>
      </w:r>
      <w:r>
        <w:rPr>
          <w:sz w:val="24"/>
          <w:szCs w:val="24"/>
        </w:rPr>
        <w:t>1.2. Общие  сведения  о  правообладателе   муниципального   имущества  Советского сельского поселения Калачевского муниципального района Волгоградской области, в т.ч. организационно-правовые основы деятельности.</w:t>
      </w:r>
    </w:p>
    <w:p>
      <w:pPr>
        <w:pStyle w:val="Normal"/>
        <w:numPr>
          <w:ilvl w:val="0"/>
          <w:numId w:val="0"/>
        </w:numPr>
        <w:jc w:val="both"/>
        <w:outlineLvl w:val="0"/>
        <w:rPr>
          <w:sz w:val="24"/>
          <w:szCs w:val="24"/>
        </w:rPr>
      </w:pPr>
      <w:r>
        <w:rPr>
          <w:sz w:val="24"/>
          <w:szCs w:val="24"/>
        </w:rPr>
        <w:t>Юридический адрес: ________________________________________________________</w:t>
      </w:r>
    </w:p>
    <w:p>
      <w:pPr>
        <w:pStyle w:val="Normal"/>
        <w:numPr>
          <w:ilvl w:val="0"/>
          <w:numId w:val="0"/>
        </w:numPr>
        <w:jc w:val="both"/>
        <w:outlineLvl w:val="0"/>
        <w:rPr>
          <w:sz w:val="24"/>
          <w:szCs w:val="24"/>
        </w:rPr>
      </w:pPr>
      <w:r>
        <w:rPr>
          <w:sz w:val="24"/>
          <w:szCs w:val="24"/>
        </w:rPr>
        <w:t>Организационно-правовая форма: ____________________________________________</w:t>
      </w:r>
    </w:p>
    <w:p>
      <w:pPr>
        <w:pStyle w:val="Normal"/>
        <w:numPr>
          <w:ilvl w:val="0"/>
          <w:numId w:val="0"/>
        </w:numPr>
        <w:jc w:val="both"/>
        <w:outlineLvl w:val="0"/>
        <w:rPr>
          <w:sz w:val="24"/>
          <w:szCs w:val="24"/>
        </w:rPr>
      </w:pPr>
      <w:r>
        <w:rPr>
          <w:sz w:val="24"/>
          <w:szCs w:val="24"/>
        </w:rPr>
        <w:t>Учредительные документы: __________________________________________________</w:t>
      </w:r>
    </w:p>
    <w:p>
      <w:pPr>
        <w:pStyle w:val="Normal"/>
        <w:numPr>
          <w:ilvl w:val="0"/>
          <w:numId w:val="0"/>
        </w:numPr>
        <w:jc w:val="both"/>
        <w:outlineLvl w:val="0"/>
        <w:rPr>
          <w:sz w:val="24"/>
          <w:szCs w:val="24"/>
        </w:rPr>
      </w:pPr>
      <w:r>
        <w:rPr>
          <w:sz w:val="24"/>
          <w:szCs w:val="24"/>
        </w:rPr>
        <w:t>Регистрация в территориальных органах ФНС России: _________________________</w:t>
      </w:r>
    </w:p>
    <w:p>
      <w:pPr>
        <w:pStyle w:val="Normal"/>
        <w:numPr>
          <w:ilvl w:val="0"/>
          <w:numId w:val="0"/>
        </w:numPr>
        <w:jc w:val="both"/>
        <w:outlineLvl w:val="0"/>
        <w:rPr>
          <w:sz w:val="24"/>
          <w:szCs w:val="24"/>
        </w:rPr>
      </w:pPr>
      <w:r>
        <w:rPr>
          <w:sz w:val="24"/>
          <w:szCs w:val="24"/>
        </w:rPr>
        <w:t>Сведения об учредителе: ___________________________________________________</w:t>
      </w:r>
    </w:p>
    <w:p>
      <w:pPr>
        <w:pStyle w:val="Normal"/>
        <w:numPr>
          <w:ilvl w:val="0"/>
          <w:numId w:val="0"/>
        </w:numPr>
        <w:jc w:val="both"/>
        <w:outlineLvl w:val="0"/>
        <w:rPr>
          <w:sz w:val="24"/>
          <w:szCs w:val="24"/>
        </w:rPr>
      </w:pPr>
      <w:r>
        <w:rPr>
          <w:sz w:val="24"/>
          <w:szCs w:val="24"/>
        </w:rPr>
        <w:t>Сведения о руководителе и главном бухгалтере ______________________________</w:t>
      </w:r>
    </w:p>
    <w:p>
      <w:pPr>
        <w:pStyle w:val="Normal"/>
        <w:numPr>
          <w:ilvl w:val="0"/>
          <w:numId w:val="0"/>
        </w:numPr>
        <w:jc w:val="both"/>
        <w:outlineLvl w:val="0"/>
        <w:rPr>
          <w:sz w:val="24"/>
          <w:szCs w:val="24"/>
        </w:rPr>
      </w:pPr>
      <w:r>
        <w:rPr>
          <w:sz w:val="24"/>
          <w:szCs w:val="24"/>
        </w:rPr>
        <w:t>Цели и предмет деятельности согласно Уставу: ______________________________</w:t>
      </w:r>
    </w:p>
    <w:p>
      <w:pPr>
        <w:pStyle w:val="Normal"/>
        <w:numPr>
          <w:ilvl w:val="0"/>
          <w:numId w:val="0"/>
        </w:numPr>
        <w:jc w:val="both"/>
        <w:outlineLvl w:val="0"/>
        <w:rPr>
          <w:sz w:val="24"/>
          <w:szCs w:val="24"/>
        </w:rPr>
      </w:pPr>
      <w:r>
        <w:rPr>
          <w:sz w:val="24"/>
          <w:szCs w:val="24"/>
        </w:rPr>
        <w:t xml:space="preserve">    </w:t>
      </w:r>
      <w:r>
        <w:rPr>
          <w:sz w:val="24"/>
          <w:szCs w:val="24"/>
        </w:rPr>
        <w:t>2. Сведения о результатах проверки 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3. План    мероприятий     по     устранению   нарушений   действующего</w:t>
      </w:r>
    </w:p>
    <w:p>
      <w:pPr>
        <w:pStyle w:val="Normal"/>
        <w:numPr>
          <w:ilvl w:val="0"/>
          <w:numId w:val="0"/>
        </w:numPr>
        <w:jc w:val="both"/>
        <w:outlineLvl w:val="0"/>
        <w:rPr>
          <w:sz w:val="24"/>
          <w:szCs w:val="24"/>
        </w:rPr>
      </w:pPr>
      <w:r>
        <w:rPr>
          <w:sz w:val="24"/>
          <w:szCs w:val="24"/>
        </w:rPr>
        <w:t>законодательства (составляется при выявлении в ходе проверки нарушений).</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Подписи исполнительных лиц, осуществивших проверку ________________________</w:t>
      </w:r>
    </w:p>
    <w:p>
      <w:pPr>
        <w:pStyle w:val="Normal"/>
        <w:numPr>
          <w:ilvl w:val="0"/>
          <w:numId w:val="0"/>
        </w:numPr>
        <w:jc w:val="both"/>
        <w:outlineLvl w:val="0"/>
        <w:rPr>
          <w:sz w:val="24"/>
          <w:szCs w:val="24"/>
        </w:rPr>
      </w:pPr>
      <w:r>
        <w:rPr>
          <w:sz w:val="24"/>
          <w:szCs w:val="24"/>
        </w:rPr>
        <w:t>Подписи руководителя и главного бухгалтера правообладателя ________________</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М.П.</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jc w:val="right"/>
        <w:rPr>
          <w:sz w:val="24"/>
          <w:szCs w:val="24"/>
        </w:rPr>
      </w:pPr>
      <w:r>
        <w:rPr>
          <w:sz w:val="24"/>
          <w:szCs w:val="24"/>
        </w:rPr>
        <w:t xml:space="preserve">                                                                                                                            </w:t>
      </w:r>
      <w:r>
        <w:rPr>
          <w:sz w:val="24"/>
          <w:szCs w:val="24"/>
        </w:rPr>
        <w:t xml:space="preserve">Приложение № 2 </w:t>
      </w:r>
    </w:p>
    <w:p>
      <w:pPr>
        <w:pStyle w:val="Normal"/>
        <w:jc w:val="right"/>
        <w:rPr>
          <w:sz w:val="24"/>
          <w:szCs w:val="24"/>
        </w:rPr>
      </w:pPr>
      <w:r>
        <w:rPr>
          <w:sz w:val="24"/>
          <w:szCs w:val="24"/>
        </w:rPr>
        <w:t>к Порядку</w:t>
      </w:r>
    </w:p>
    <w:p>
      <w:pPr>
        <w:pStyle w:val="Normal"/>
        <w:jc w:val="right"/>
        <w:rPr>
          <w:sz w:val="24"/>
          <w:szCs w:val="24"/>
        </w:rPr>
      </w:pPr>
      <w:r>
        <w:rPr>
          <w:sz w:val="24"/>
          <w:szCs w:val="24"/>
        </w:rPr>
        <w:t>организации и осуществления</w:t>
      </w:r>
    </w:p>
    <w:p>
      <w:pPr>
        <w:pStyle w:val="Normal"/>
        <w:jc w:val="right"/>
        <w:rPr>
          <w:sz w:val="24"/>
          <w:szCs w:val="24"/>
        </w:rPr>
      </w:pPr>
      <w:r>
        <w:rPr>
          <w:sz w:val="24"/>
          <w:szCs w:val="24"/>
        </w:rPr>
        <w:t>контроля за распоряжением,</w:t>
      </w:r>
    </w:p>
    <w:p>
      <w:pPr>
        <w:pStyle w:val="Normal"/>
        <w:jc w:val="right"/>
        <w:rPr>
          <w:sz w:val="24"/>
          <w:szCs w:val="24"/>
        </w:rPr>
      </w:pPr>
      <w:r>
        <w:rPr>
          <w:sz w:val="24"/>
          <w:szCs w:val="24"/>
        </w:rPr>
        <w:t>сохранностью и использованием</w:t>
      </w:r>
    </w:p>
    <w:p>
      <w:pPr>
        <w:pStyle w:val="Normal"/>
        <w:jc w:val="right"/>
        <w:rPr>
          <w:sz w:val="24"/>
          <w:szCs w:val="24"/>
        </w:rPr>
      </w:pPr>
      <w:r>
        <w:rPr>
          <w:sz w:val="24"/>
          <w:szCs w:val="24"/>
        </w:rPr>
        <w:t>по назначению муниципального</w:t>
      </w:r>
    </w:p>
    <w:p>
      <w:pPr>
        <w:pStyle w:val="Normal"/>
        <w:jc w:val="right"/>
        <w:rPr>
          <w:sz w:val="24"/>
          <w:szCs w:val="24"/>
        </w:rPr>
      </w:pPr>
      <w:r>
        <w:rPr>
          <w:sz w:val="24"/>
          <w:szCs w:val="24"/>
        </w:rPr>
        <w:t>имущества  Советского сельского</w:t>
      </w:r>
    </w:p>
    <w:p>
      <w:pPr>
        <w:pStyle w:val="Normal"/>
        <w:jc w:val="right"/>
        <w:rPr>
          <w:sz w:val="24"/>
          <w:szCs w:val="24"/>
        </w:rPr>
      </w:pPr>
      <w:r>
        <w:rPr>
          <w:sz w:val="24"/>
          <w:szCs w:val="24"/>
        </w:rPr>
        <w:t xml:space="preserve"> </w:t>
      </w:r>
      <w:r>
        <w:rPr>
          <w:sz w:val="24"/>
          <w:szCs w:val="24"/>
        </w:rPr>
        <w:t xml:space="preserve">поселения Калачевского </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находящегося в распоряжении</w:t>
      </w:r>
    </w:p>
    <w:p>
      <w:pPr>
        <w:pStyle w:val="Normal"/>
        <w:jc w:val="right"/>
        <w:rPr>
          <w:sz w:val="24"/>
          <w:szCs w:val="24"/>
        </w:rPr>
      </w:pPr>
      <w:r>
        <w:rPr>
          <w:sz w:val="24"/>
          <w:szCs w:val="24"/>
        </w:rPr>
        <w:t xml:space="preserve"> </w:t>
      </w:r>
      <w:r>
        <w:rPr>
          <w:sz w:val="24"/>
          <w:szCs w:val="24"/>
        </w:rPr>
        <w:t>Советского сельского поселения</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Волгоградской области, закрепленного</w:t>
      </w:r>
    </w:p>
    <w:p>
      <w:pPr>
        <w:pStyle w:val="Normal"/>
        <w:jc w:val="right"/>
        <w:rPr>
          <w:sz w:val="24"/>
          <w:szCs w:val="24"/>
        </w:rPr>
      </w:pPr>
      <w:r>
        <w:rPr>
          <w:sz w:val="24"/>
          <w:szCs w:val="24"/>
        </w:rPr>
        <w:t xml:space="preserve">за муниципальными унитарными </w:t>
      </w:r>
    </w:p>
    <w:p>
      <w:pPr>
        <w:pStyle w:val="Normal"/>
        <w:jc w:val="right"/>
        <w:rPr>
          <w:sz w:val="24"/>
          <w:szCs w:val="24"/>
        </w:rPr>
      </w:pPr>
      <w:r>
        <w:rPr>
          <w:sz w:val="24"/>
          <w:szCs w:val="24"/>
        </w:rPr>
        <w:t xml:space="preserve">предприятиями Советского сельского </w:t>
      </w:r>
    </w:p>
    <w:p>
      <w:pPr>
        <w:pStyle w:val="Normal"/>
        <w:jc w:val="right"/>
        <w:rPr>
          <w:sz w:val="24"/>
          <w:szCs w:val="24"/>
        </w:rPr>
      </w:pPr>
      <w:r>
        <w:rPr>
          <w:sz w:val="24"/>
          <w:szCs w:val="24"/>
        </w:rPr>
        <w:t>поселения 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муниципальными учреждениями </w:t>
      </w:r>
    </w:p>
    <w:p>
      <w:pPr>
        <w:pStyle w:val="Normal"/>
        <w:jc w:val="right"/>
        <w:rPr>
          <w:sz w:val="24"/>
          <w:szCs w:val="24"/>
        </w:rPr>
      </w:pPr>
      <w:r>
        <w:rPr>
          <w:sz w:val="24"/>
          <w:szCs w:val="24"/>
        </w:rPr>
        <w:t xml:space="preserve">Советского сельского поселения </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 xml:space="preserve">   </w:t>
      </w:r>
      <w:r>
        <w:rPr>
          <w:sz w:val="24"/>
          <w:szCs w:val="24"/>
        </w:rPr>
        <w:t>Волгоградской области,</w:t>
      </w:r>
    </w:p>
    <w:p>
      <w:pPr>
        <w:pStyle w:val="Normal"/>
        <w:jc w:val="right"/>
        <w:rPr>
          <w:sz w:val="24"/>
          <w:szCs w:val="24"/>
        </w:rPr>
      </w:pPr>
      <w:r>
        <w:rPr>
          <w:sz w:val="24"/>
          <w:szCs w:val="24"/>
        </w:rPr>
        <w:t>а также переданного на основании</w:t>
      </w:r>
    </w:p>
    <w:p>
      <w:pPr>
        <w:pStyle w:val="Normal"/>
        <w:jc w:val="right"/>
        <w:rPr>
          <w:sz w:val="24"/>
          <w:szCs w:val="24"/>
        </w:rPr>
      </w:pPr>
      <w:r>
        <w:rPr>
          <w:sz w:val="24"/>
          <w:szCs w:val="24"/>
        </w:rPr>
        <w:t>заключенных договоров</w:t>
      </w:r>
    </w:p>
    <w:p>
      <w:pPr>
        <w:pStyle w:val="Normal"/>
        <w:jc w:val="right"/>
        <w:rPr>
          <w:sz w:val="24"/>
          <w:szCs w:val="24"/>
        </w:rPr>
      </w:pPr>
      <w:r>
        <w:rPr>
          <w:sz w:val="24"/>
          <w:szCs w:val="24"/>
        </w:rPr>
        <w:t>в установленном порядке иным</w:t>
      </w:r>
    </w:p>
    <w:p>
      <w:pPr>
        <w:pStyle w:val="Normal"/>
        <w:jc w:val="right"/>
        <w:rPr>
          <w:sz w:val="24"/>
          <w:szCs w:val="24"/>
        </w:rPr>
      </w:pPr>
      <w:r>
        <w:rPr>
          <w:sz w:val="24"/>
          <w:szCs w:val="24"/>
        </w:rPr>
        <w:t>юридическим  лицам,</w:t>
      </w:r>
    </w:p>
    <w:p>
      <w:pPr>
        <w:pStyle w:val="Normal"/>
        <w:jc w:val="right"/>
        <w:rPr>
          <w:sz w:val="24"/>
          <w:szCs w:val="24"/>
        </w:rPr>
      </w:pPr>
      <w:r>
        <w:rPr>
          <w:sz w:val="24"/>
          <w:szCs w:val="24"/>
        </w:rPr>
        <w:t>индивидуальным предпринимателям</w:t>
      </w:r>
    </w:p>
    <w:p>
      <w:pPr>
        <w:pStyle w:val="Normal"/>
        <w:jc w:val="right"/>
        <w:rPr>
          <w:sz w:val="24"/>
          <w:szCs w:val="24"/>
        </w:rPr>
      </w:pPr>
      <w:r>
        <w:rPr>
          <w:sz w:val="24"/>
          <w:szCs w:val="24"/>
        </w:rPr>
        <w:t>и физическим лицам.</w:t>
      </w:r>
    </w:p>
    <w:p>
      <w:pPr>
        <w:pStyle w:val="Normal"/>
        <w:jc w:val="right"/>
        <w:rPr>
          <w:sz w:val="24"/>
          <w:szCs w:val="24"/>
        </w:rPr>
      </w:pPr>
      <w:r>
        <w:rPr>
          <w:sz w:val="24"/>
          <w:szCs w:val="24"/>
        </w:rPr>
        <w:t xml:space="preserve"> </w:t>
      </w:r>
    </w:p>
    <w:p>
      <w:pPr>
        <w:pStyle w:val="Normal"/>
        <w:numPr>
          <w:ilvl w:val="0"/>
          <w:numId w:val="0"/>
        </w:numPr>
        <w:jc w:val="both"/>
        <w:outlineLvl w:val="0"/>
        <w:rPr>
          <w:sz w:val="24"/>
          <w:szCs w:val="24"/>
        </w:rPr>
      </w:pPr>
      <w:bookmarkStart w:id="3" w:name="Par270"/>
      <w:bookmarkEnd w:id="3"/>
      <w:r>
        <w:rPr>
          <w:sz w:val="24"/>
          <w:szCs w:val="24"/>
        </w:rPr>
        <w:t xml:space="preserve">                                                      </w:t>
      </w:r>
      <w:r>
        <w:rPr>
          <w:sz w:val="24"/>
          <w:szCs w:val="24"/>
        </w:rPr>
        <w:t>Акт</w:t>
      </w:r>
    </w:p>
    <w:p>
      <w:pPr>
        <w:pStyle w:val="Normal"/>
        <w:numPr>
          <w:ilvl w:val="0"/>
          <w:numId w:val="0"/>
        </w:numPr>
        <w:jc w:val="both"/>
        <w:outlineLvl w:val="0"/>
        <w:rPr>
          <w:sz w:val="24"/>
          <w:szCs w:val="24"/>
        </w:rPr>
      </w:pPr>
      <w:r>
        <w:rPr>
          <w:sz w:val="24"/>
          <w:szCs w:val="24"/>
        </w:rPr>
        <w:t xml:space="preserve">   </w:t>
      </w:r>
      <w:r>
        <w:rPr>
          <w:sz w:val="24"/>
          <w:szCs w:val="24"/>
        </w:rPr>
        <w:t>выездной проверки целевого использования, распоряжения и сохранности</w:t>
      </w:r>
    </w:p>
    <w:p>
      <w:pPr>
        <w:pStyle w:val="Normal"/>
        <w:numPr>
          <w:ilvl w:val="0"/>
          <w:numId w:val="0"/>
        </w:numPr>
        <w:jc w:val="both"/>
        <w:outlineLvl w:val="0"/>
        <w:rPr>
          <w:sz w:val="24"/>
          <w:szCs w:val="24"/>
        </w:rPr>
      </w:pPr>
      <w:r>
        <w:rPr>
          <w:sz w:val="24"/>
          <w:szCs w:val="24"/>
        </w:rPr>
        <w:t xml:space="preserve">   </w:t>
      </w:r>
      <w:r>
        <w:rPr>
          <w:sz w:val="24"/>
          <w:szCs w:val="24"/>
        </w:rPr>
        <w:t>муниципального имущества Советского сельского поселения Калачевского муниципального района Волгоградской области, находящегося в</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 муниципального унитарного предприятия, муниципального</w:t>
      </w:r>
    </w:p>
    <w:p>
      <w:pPr>
        <w:pStyle w:val="Normal"/>
        <w:numPr>
          <w:ilvl w:val="0"/>
          <w:numId w:val="0"/>
        </w:numPr>
        <w:jc w:val="both"/>
        <w:outlineLvl w:val="0"/>
        <w:rPr>
          <w:sz w:val="24"/>
          <w:szCs w:val="24"/>
        </w:rPr>
      </w:pPr>
      <w:r>
        <w:rPr>
          <w:sz w:val="24"/>
          <w:szCs w:val="24"/>
        </w:rPr>
        <w:t>учреждения Советского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pPr>
        <w:pStyle w:val="Normal"/>
        <w:numPr>
          <w:ilvl w:val="0"/>
          <w:numId w:val="0"/>
        </w:numPr>
        <w:jc w:val="both"/>
        <w:outlineLvl w:val="0"/>
        <w:rPr>
          <w:sz w:val="24"/>
          <w:szCs w:val="24"/>
        </w:rPr>
      </w:pPr>
      <w:r>
        <w:rPr>
          <w:sz w:val="24"/>
          <w:szCs w:val="24"/>
        </w:rPr>
        <w:t xml:space="preserve">                    </w:t>
      </w:r>
    </w:p>
    <w:p>
      <w:pPr>
        <w:pStyle w:val="Normal"/>
        <w:numPr>
          <w:ilvl w:val="0"/>
          <w:numId w:val="0"/>
        </w:numPr>
        <w:jc w:val="both"/>
        <w:outlineLvl w:val="0"/>
        <w:rPr>
          <w:sz w:val="24"/>
          <w:szCs w:val="24"/>
        </w:rPr>
      </w:pPr>
      <w:r>
        <w:rPr>
          <w:sz w:val="24"/>
          <w:szCs w:val="24"/>
        </w:rPr>
        <w:t>Место оформления акта                Дата составления акта ________________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r>
        <w:rPr>
          <w:sz w:val="24"/>
          <w:szCs w:val="24"/>
        </w:rPr>
        <w:t>1. Общие сведения.</w:t>
      </w:r>
    </w:p>
    <w:p>
      <w:pPr>
        <w:pStyle w:val="Normal"/>
        <w:numPr>
          <w:ilvl w:val="0"/>
          <w:numId w:val="0"/>
        </w:numPr>
        <w:jc w:val="both"/>
        <w:outlineLvl w:val="0"/>
        <w:rPr>
          <w:sz w:val="24"/>
          <w:szCs w:val="24"/>
        </w:rPr>
      </w:pPr>
      <w:r>
        <w:rPr>
          <w:sz w:val="24"/>
          <w:szCs w:val="24"/>
        </w:rPr>
        <w:t xml:space="preserve">    </w:t>
      </w:r>
      <w:r>
        <w:rPr>
          <w:sz w:val="24"/>
          <w:szCs w:val="24"/>
        </w:rPr>
        <w:t>1.1. Общие сведения о проведенной проверке.</w:t>
      </w:r>
    </w:p>
    <w:p>
      <w:pPr>
        <w:pStyle w:val="Normal"/>
        <w:numPr>
          <w:ilvl w:val="0"/>
          <w:numId w:val="0"/>
        </w:numPr>
        <w:jc w:val="both"/>
        <w:outlineLvl w:val="0"/>
        <w:rPr>
          <w:sz w:val="24"/>
          <w:szCs w:val="24"/>
        </w:rPr>
      </w:pPr>
      <w:r>
        <w:rPr>
          <w:sz w:val="24"/>
          <w:szCs w:val="24"/>
        </w:rPr>
        <w:t>Основание проверки: _______________________________________________________</w:t>
      </w:r>
    </w:p>
    <w:p>
      <w:pPr>
        <w:pStyle w:val="Normal"/>
        <w:numPr>
          <w:ilvl w:val="0"/>
          <w:numId w:val="0"/>
        </w:numPr>
        <w:jc w:val="both"/>
        <w:outlineLvl w:val="0"/>
        <w:rPr>
          <w:sz w:val="24"/>
          <w:szCs w:val="24"/>
        </w:rPr>
      </w:pPr>
      <w:r>
        <w:rPr>
          <w:sz w:val="24"/>
          <w:szCs w:val="24"/>
        </w:rPr>
        <w:t>Цель проверки: ____________________________________________________________</w:t>
      </w:r>
    </w:p>
    <w:p>
      <w:pPr>
        <w:pStyle w:val="Normal"/>
        <w:numPr>
          <w:ilvl w:val="0"/>
          <w:numId w:val="0"/>
        </w:numPr>
        <w:jc w:val="both"/>
        <w:outlineLvl w:val="0"/>
        <w:rPr>
          <w:sz w:val="24"/>
          <w:szCs w:val="24"/>
        </w:rPr>
      </w:pPr>
      <w:r>
        <w:rPr>
          <w:sz w:val="24"/>
          <w:szCs w:val="24"/>
        </w:rPr>
        <w:t>Предмет проверки: _________________________________________________________</w:t>
      </w:r>
    </w:p>
    <w:p>
      <w:pPr>
        <w:pStyle w:val="Normal"/>
        <w:numPr>
          <w:ilvl w:val="0"/>
          <w:numId w:val="0"/>
        </w:numPr>
        <w:jc w:val="both"/>
        <w:outlineLvl w:val="0"/>
        <w:rPr>
          <w:sz w:val="24"/>
          <w:szCs w:val="24"/>
        </w:rPr>
      </w:pPr>
      <w:r>
        <w:rPr>
          <w:sz w:val="24"/>
          <w:szCs w:val="24"/>
        </w:rPr>
        <w:t>Правообладатель    муниципального    имущества Советского сельского поселения Калачевского муниципального района   Волгоградской   области: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(наименование)</w:t>
      </w:r>
    </w:p>
    <w:p>
      <w:pPr>
        <w:pStyle w:val="Normal"/>
        <w:numPr>
          <w:ilvl w:val="0"/>
          <w:numId w:val="0"/>
        </w:numPr>
        <w:jc w:val="both"/>
        <w:outlineLvl w:val="0"/>
        <w:rPr>
          <w:sz w:val="24"/>
          <w:szCs w:val="24"/>
        </w:rPr>
      </w:pPr>
      <w:r>
        <w:rPr>
          <w:sz w:val="24"/>
          <w:szCs w:val="24"/>
        </w:rPr>
        <w:t>Фамилия   и   должность   представителя   правообладателя  муниципального</w:t>
      </w:r>
    </w:p>
    <w:p>
      <w:pPr>
        <w:pStyle w:val="Normal"/>
        <w:numPr>
          <w:ilvl w:val="0"/>
          <w:numId w:val="0"/>
        </w:numPr>
        <w:jc w:val="both"/>
        <w:outlineLvl w:val="0"/>
        <w:rPr>
          <w:sz w:val="24"/>
          <w:szCs w:val="24"/>
        </w:rPr>
      </w:pPr>
      <w:r>
        <w:rPr>
          <w:sz w:val="24"/>
          <w:szCs w:val="24"/>
        </w:rPr>
        <w:t>имущества Советского сельского поселения Калачевского муниципального района Волгоградской области, присутствовавшего при проведении проверки: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Характер проверки (плановый или внеплановый): _____________________________</w:t>
      </w:r>
    </w:p>
    <w:p>
      <w:pPr>
        <w:pStyle w:val="Normal"/>
        <w:numPr>
          <w:ilvl w:val="0"/>
          <w:numId w:val="0"/>
        </w:numPr>
        <w:jc w:val="both"/>
        <w:outlineLvl w:val="0"/>
        <w:rPr>
          <w:sz w:val="24"/>
          <w:szCs w:val="24"/>
        </w:rPr>
      </w:pPr>
      <w:r>
        <w:rPr>
          <w:sz w:val="24"/>
          <w:szCs w:val="24"/>
        </w:rPr>
        <w:t>Метод проверки: ___________________________________________________________</w:t>
      </w:r>
    </w:p>
    <w:p>
      <w:pPr>
        <w:pStyle w:val="Normal"/>
        <w:numPr>
          <w:ilvl w:val="0"/>
          <w:numId w:val="0"/>
        </w:numPr>
        <w:jc w:val="both"/>
        <w:outlineLvl w:val="0"/>
        <w:rPr>
          <w:sz w:val="24"/>
          <w:szCs w:val="24"/>
        </w:rPr>
      </w:pPr>
      <w:r>
        <w:rPr>
          <w:sz w:val="24"/>
          <w:szCs w:val="24"/>
        </w:rPr>
        <w:t>Дата начала проверки: _____________________________________________________</w:t>
      </w:r>
    </w:p>
    <w:p>
      <w:pPr>
        <w:pStyle w:val="Normal"/>
        <w:numPr>
          <w:ilvl w:val="0"/>
          <w:numId w:val="0"/>
        </w:numPr>
        <w:jc w:val="both"/>
        <w:outlineLvl w:val="0"/>
        <w:rPr>
          <w:sz w:val="24"/>
          <w:szCs w:val="24"/>
        </w:rPr>
      </w:pPr>
      <w:r>
        <w:rPr>
          <w:sz w:val="24"/>
          <w:szCs w:val="24"/>
        </w:rPr>
        <w:t>Дата окончания проверки: __________________________________________________</w:t>
      </w:r>
    </w:p>
    <w:p>
      <w:pPr>
        <w:pStyle w:val="Normal"/>
        <w:numPr>
          <w:ilvl w:val="0"/>
          <w:numId w:val="0"/>
        </w:numPr>
        <w:jc w:val="both"/>
        <w:outlineLvl w:val="0"/>
        <w:rPr>
          <w:sz w:val="24"/>
          <w:szCs w:val="24"/>
        </w:rPr>
      </w:pPr>
      <w:r>
        <w:rPr>
          <w:sz w:val="24"/>
          <w:szCs w:val="24"/>
        </w:rPr>
        <w:t>Исполнительные лица, осуществляющие проверку: _____________________________</w:t>
      </w:r>
    </w:p>
    <w:p>
      <w:pPr>
        <w:pStyle w:val="Normal"/>
        <w:numPr>
          <w:ilvl w:val="0"/>
          <w:numId w:val="0"/>
        </w:numPr>
        <w:jc w:val="both"/>
        <w:outlineLvl w:val="0"/>
        <w:rPr>
          <w:sz w:val="24"/>
          <w:szCs w:val="24"/>
        </w:rPr>
      </w:pPr>
      <w:r>
        <w:rPr>
          <w:sz w:val="24"/>
          <w:szCs w:val="24"/>
        </w:rPr>
        <w:t xml:space="preserve">    </w:t>
      </w:r>
      <w:r>
        <w:rPr>
          <w:sz w:val="24"/>
          <w:szCs w:val="24"/>
        </w:rPr>
        <w:t>1.2. Общие  сведения   о   правообладателе  муниципального  имущества Калачевского муниципального района Волгоградской области, в т.ч.</w:t>
      </w:r>
    </w:p>
    <w:p>
      <w:pPr>
        <w:pStyle w:val="Normal"/>
        <w:numPr>
          <w:ilvl w:val="0"/>
          <w:numId w:val="0"/>
        </w:numPr>
        <w:jc w:val="both"/>
        <w:outlineLvl w:val="0"/>
        <w:rPr>
          <w:sz w:val="24"/>
          <w:szCs w:val="24"/>
        </w:rPr>
      </w:pPr>
      <w:r>
        <w:rPr>
          <w:sz w:val="24"/>
          <w:szCs w:val="24"/>
        </w:rPr>
        <w:t>организационно-правовые основы деятельности.</w:t>
      </w:r>
    </w:p>
    <w:p>
      <w:pPr>
        <w:pStyle w:val="Normal"/>
        <w:numPr>
          <w:ilvl w:val="0"/>
          <w:numId w:val="0"/>
        </w:numPr>
        <w:jc w:val="both"/>
        <w:outlineLvl w:val="0"/>
        <w:rPr>
          <w:sz w:val="24"/>
          <w:szCs w:val="24"/>
        </w:rPr>
      </w:pPr>
      <w:r>
        <w:rPr>
          <w:sz w:val="24"/>
          <w:szCs w:val="24"/>
        </w:rPr>
        <w:t>Юридический адрес: ________________________________________________________</w:t>
      </w:r>
    </w:p>
    <w:p>
      <w:pPr>
        <w:pStyle w:val="Normal"/>
        <w:numPr>
          <w:ilvl w:val="0"/>
          <w:numId w:val="0"/>
        </w:numPr>
        <w:jc w:val="both"/>
        <w:outlineLvl w:val="0"/>
        <w:rPr>
          <w:sz w:val="24"/>
          <w:szCs w:val="24"/>
        </w:rPr>
      </w:pPr>
      <w:r>
        <w:rPr>
          <w:sz w:val="24"/>
          <w:szCs w:val="24"/>
        </w:rPr>
        <w:t>Организационно-правовая форма: ____________________________________________</w:t>
      </w:r>
    </w:p>
    <w:p>
      <w:pPr>
        <w:pStyle w:val="Normal"/>
        <w:numPr>
          <w:ilvl w:val="0"/>
          <w:numId w:val="0"/>
        </w:numPr>
        <w:jc w:val="both"/>
        <w:outlineLvl w:val="0"/>
        <w:rPr>
          <w:sz w:val="24"/>
          <w:szCs w:val="24"/>
        </w:rPr>
      </w:pPr>
      <w:r>
        <w:rPr>
          <w:sz w:val="24"/>
          <w:szCs w:val="24"/>
        </w:rPr>
        <w:t>Учредительные документы: __________________________________________________</w:t>
      </w:r>
    </w:p>
    <w:p>
      <w:pPr>
        <w:pStyle w:val="Normal"/>
        <w:numPr>
          <w:ilvl w:val="0"/>
          <w:numId w:val="0"/>
        </w:numPr>
        <w:jc w:val="both"/>
        <w:outlineLvl w:val="0"/>
        <w:rPr>
          <w:sz w:val="24"/>
          <w:szCs w:val="24"/>
        </w:rPr>
      </w:pPr>
      <w:r>
        <w:rPr>
          <w:sz w:val="24"/>
          <w:szCs w:val="24"/>
        </w:rPr>
        <w:t>Регистрация в территориальных органах ФНС России: _________________________</w:t>
      </w:r>
    </w:p>
    <w:p>
      <w:pPr>
        <w:pStyle w:val="Normal"/>
        <w:numPr>
          <w:ilvl w:val="0"/>
          <w:numId w:val="0"/>
        </w:numPr>
        <w:jc w:val="both"/>
        <w:outlineLvl w:val="0"/>
        <w:rPr>
          <w:sz w:val="24"/>
          <w:szCs w:val="24"/>
        </w:rPr>
      </w:pPr>
      <w:r>
        <w:rPr>
          <w:sz w:val="24"/>
          <w:szCs w:val="24"/>
        </w:rPr>
        <w:t>Сведения об учредителе: ___________________________________________________</w:t>
      </w:r>
    </w:p>
    <w:p>
      <w:pPr>
        <w:pStyle w:val="Normal"/>
        <w:numPr>
          <w:ilvl w:val="0"/>
          <w:numId w:val="0"/>
        </w:numPr>
        <w:jc w:val="both"/>
        <w:outlineLvl w:val="0"/>
        <w:rPr>
          <w:sz w:val="24"/>
          <w:szCs w:val="24"/>
        </w:rPr>
      </w:pPr>
      <w:r>
        <w:rPr>
          <w:sz w:val="24"/>
          <w:szCs w:val="24"/>
        </w:rPr>
        <w:t>Сведения о руководителе и главном бухгалтере: _____________________________</w:t>
      </w:r>
    </w:p>
    <w:p>
      <w:pPr>
        <w:pStyle w:val="Normal"/>
        <w:numPr>
          <w:ilvl w:val="0"/>
          <w:numId w:val="0"/>
        </w:numPr>
        <w:jc w:val="both"/>
        <w:outlineLvl w:val="0"/>
        <w:rPr>
          <w:sz w:val="24"/>
          <w:szCs w:val="24"/>
        </w:rPr>
      </w:pPr>
      <w:r>
        <w:rPr>
          <w:sz w:val="24"/>
          <w:szCs w:val="24"/>
        </w:rPr>
        <w:t>Цели и предмет деятельности согласно Уставу: ______________________________</w:t>
      </w:r>
    </w:p>
    <w:p>
      <w:pPr>
        <w:pStyle w:val="Normal"/>
        <w:numPr>
          <w:ilvl w:val="0"/>
          <w:numId w:val="0"/>
        </w:numPr>
        <w:jc w:val="both"/>
        <w:outlineLvl w:val="0"/>
        <w:rPr>
          <w:sz w:val="24"/>
          <w:szCs w:val="24"/>
        </w:rPr>
      </w:pPr>
      <w:r>
        <w:rPr>
          <w:sz w:val="24"/>
          <w:szCs w:val="24"/>
        </w:rPr>
        <w:t xml:space="preserve">    </w:t>
      </w:r>
      <w:r>
        <w:rPr>
          <w:sz w:val="24"/>
          <w:szCs w:val="24"/>
        </w:rPr>
        <w:t>2. Сведения о результатах проверки ____________________________________</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3. План   мероприятий    по    устранению     нарушений    действующего</w:t>
      </w:r>
    </w:p>
    <w:p>
      <w:pPr>
        <w:pStyle w:val="Normal"/>
        <w:numPr>
          <w:ilvl w:val="0"/>
          <w:numId w:val="0"/>
        </w:numPr>
        <w:jc w:val="both"/>
        <w:outlineLvl w:val="0"/>
        <w:rPr>
          <w:sz w:val="24"/>
          <w:szCs w:val="24"/>
        </w:rPr>
      </w:pPr>
      <w:r>
        <w:rPr>
          <w:sz w:val="24"/>
          <w:szCs w:val="24"/>
        </w:rPr>
        <w:t>законодательства (составляется при выявлении в ходе проверки нарушений).</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Подписи исполнительных лиц, осуществивших проверку ________________________</w:t>
      </w:r>
    </w:p>
    <w:p>
      <w:pPr>
        <w:pStyle w:val="Normal"/>
        <w:numPr>
          <w:ilvl w:val="0"/>
          <w:numId w:val="0"/>
        </w:numPr>
        <w:jc w:val="both"/>
        <w:outlineLvl w:val="0"/>
        <w:rPr>
          <w:sz w:val="24"/>
          <w:szCs w:val="24"/>
        </w:rPr>
      </w:pPr>
      <w:r>
        <w:rPr>
          <w:sz w:val="24"/>
          <w:szCs w:val="24"/>
        </w:rPr>
        <w:t>Подписи руководителя и главного бухгалтера объекта контроля _______________</w:t>
      </w:r>
    </w:p>
    <w:p>
      <w:pPr>
        <w:pStyle w:val="Normal"/>
        <w:numPr>
          <w:ilvl w:val="0"/>
          <w:numId w:val="0"/>
        </w:numPr>
        <w:jc w:val="both"/>
        <w:outlineLvl w:val="0"/>
        <w:rPr>
          <w:sz w:val="24"/>
          <w:szCs w:val="24"/>
        </w:rPr>
      </w:pPr>
      <w:r>
        <w:rPr>
          <w:sz w:val="24"/>
          <w:szCs w:val="24"/>
        </w:rPr>
        <w:t>________________________________________________________________________</w:t>
      </w:r>
    </w:p>
    <w:p>
      <w:pPr>
        <w:pStyle w:val="Normal"/>
        <w:numPr>
          <w:ilvl w:val="0"/>
          <w:numId w:val="0"/>
        </w:numPr>
        <w:jc w:val="both"/>
        <w:outlineLvl w:val="0"/>
        <w:rPr>
          <w:sz w:val="24"/>
          <w:szCs w:val="24"/>
        </w:rPr>
      </w:pPr>
      <w:r>
        <w:rPr>
          <w:sz w:val="24"/>
          <w:szCs w:val="24"/>
        </w:rPr>
        <w:t>М.П.</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sz w:val="24"/>
          <w:szCs w:val="24"/>
        </w:rPr>
      </w:pPr>
      <w:r>
        <w:rPr>
          <w:sz w:val="24"/>
          <w:szCs w:val="24"/>
        </w:rPr>
      </w:r>
    </w:p>
    <w:p>
      <w:pPr>
        <w:pStyle w:val="Normal"/>
        <w:jc w:val="right"/>
        <w:rPr>
          <w:sz w:val="24"/>
          <w:szCs w:val="24"/>
        </w:rPr>
      </w:pPr>
      <w:r>
        <w:rPr>
          <w:sz w:val="24"/>
          <w:szCs w:val="24"/>
        </w:rPr>
        <w:t xml:space="preserve">                                                                                                                                                                                                                                                                                       </w:t>
      </w:r>
      <w:r>
        <w:rPr>
          <w:sz w:val="24"/>
          <w:szCs w:val="24"/>
        </w:rPr>
        <w:t>Приложение № 3</w:t>
      </w:r>
    </w:p>
    <w:p>
      <w:pPr>
        <w:pStyle w:val="Normal"/>
        <w:jc w:val="right"/>
        <w:rPr>
          <w:sz w:val="24"/>
          <w:szCs w:val="24"/>
        </w:rPr>
      </w:pPr>
      <w:r>
        <w:rPr>
          <w:sz w:val="24"/>
          <w:szCs w:val="24"/>
        </w:rPr>
        <w:t>к Порядку</w:t>
      </w:r>
    </w:p>
    <w:p>
      <w:pPr>
        <w:pStyle w:val="Normal"/>
        <w:jc w:val="right"/>
        <w:rPr>
          <w:sz w:val="24"/>
          <w:szCs w:val="24"/>
        </w:rPr>
      </w:pPr>
      <w:r>
        <w:rPr>
          <w:sz w:val="24"/>
          <w:szCs w:val="24"/>
        </w:rPr>
        <w:t>организации и осуществления</w:t>
      </w:r>
    </w:p>
    <w:p>
      <w:pPr>
        <w:pStyle w:val="Normal"/>
        <w:jc w:val="right"/>
        <w:rPr>
          <w:sz w:val="24"/>
          <w:szCs w:val="24"/>
        </w:rPr>
      </w:pPr>
      <w:r>
        <w:rPr>
          <w:sz w:val="24"/>
          <w:szCs w:val="24"/>
        </w:rPr>
        <w:t>контроля за распоряжением,</w:t>
      </w:r>
    </w:p>
    <w:p>
      <w:pPr>
        <w:pStyle w:val="Normal"/>
        <w:jc w:val="right"/>
        <w:rPr>
          <w:sz w:val="24"/>
          <w:szCs w:val="24"/>
        </w:rPr>
      </w:pPr>
      <w:r>
        <w:rPr>
          <w:sz w:val="24"/>
          <w:szCs w:val="24"/>
        </w:rPr>
        <w:t>сохранностью и использованием</w:t>
      </w:r>
    </w:p>
    <w:p>
      <w:pPr>
        <w:pStyle w:val="Normal"/>
        <w:jc w:val="right"/>
        <w:rPr>
          <w:sz w:val="24"/>
          <w:szCs w:val="24"/>
        </w:rPr>
      </w:pPr>
      <w:r>
        <w:rPr>
          <w:sz w:val="24"/>
          <w:szCs w:val="24"/>
        </w:rPr>
        <w:t>по назначению муниципального</w:t>
      </w:r>
    </w:p>
    <w:p>
      <w:pPr>
        <w:pStyle w:val="Normal"/>
        <w:jc w:val="right"/>
        <w:rPr>
          <w:sz w:val="24"/>
          <w:szCs w:val="24"/>
        </w:rPr>
      </w:pPr>
      <w:r>
        <w:rPr>
          <w:sz w:val="24"/>
          <w:szCs w:val="24"/>
        </w:rPr>
        <w:t>имущества Советского сельского</w:t>
      </w:r>
    </w:p>
    <w:p>
      <w:pPr>
        <w:pStyle w:val="Normal"/>
        <w:jc w:val="right"/>
        <w:rPr>
          <w:sz w:val="24"/>
          <w:szCs w:val="24"/>
        </w:rPr>
      </w:pPr>
      <w:r>
        <w:rPr>
          <w:sz w:val="24"/>
          <w:szCs w:val="24"/>
        </w:rPr>
        <w:t xml:space="preserve"> </w:t>
      </w:r>
      <w:r>
        <w:rPr>
          <w:sz w:val="24"/>
          <w:szCs w:val="24"/>
        </w:rPr>
        <w:t xml:space="preserve">поселения Калачевского </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находящегося в распоряжении </w:t>
      </w:r>
    </w:p>
    <w:p>
      <w:pPr>
        <w:pStyle w:val="Normal"/>
        <w:jc w:val="right"/>
        <w:rPr>
          <w:sz w:val="24"/>
          <w:szCs w:val="24"/>
        </w:rPr>
      </w:pPr>
      <w:r>
        <w:rPr>
          <w:sz w:val="24"/>
          <w:szCs w:val="24"/>
        </w:rPr>
        <w:t>Советского сельского поселения</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Волгоградской области, закрепленного</w:t>
      </w:r>
    </w:p>
    <w:p>
      <w:pPr>
        <w:pStyle w:val="Normal"/>
        <w:jc w:val="right"/>
        <w:rPr>
          <w:sz w:val="24"/>
          <w:szCs w:val="24"/>
        </w:rPr>
      </w:pPr>
      <w:r>
        <w:rPr>
          <w:sz w:val="24"/>
          <w:szCs w:val="24"/>
        </w:rPr>
        <w:t xml:space="preserve">за муниципальными унитарными </w:t>
      </w:r>
    </w:p>
    <w:p>
      <w:pPr>
        <w:pStyle w:val="Normal"/>
        <w:jc w:val="right"/>
        <w:rPr>
          <w:sz w:val="24"/>
          <w:szCs w:val="24"/>
        </w:rPr>
      </w:pPr>
      <w:r>
        <w:rPr>
          <w:sz w:val="24"/>
          <w:szCs w:val="24"/>
        </w:rPr>
        <w:t>предприятиями Советского сельского</w:t>
      </w:r>
    </w:p>
    <w:p>
      <w:pPr>
        <w:pStyle w:val="Normal"/>
        <w:jc w:val="right"/>
        <w:rPr>
          <w:sz w:val="24"/>
          <w:szCs w:val="24"/>
        </w:rPr>
      </w:pPr>
      <w:r>
        <w:rPr>
          <w:sz w:val="24"/>
          <w:szCs w:val="24"/>
        </w:rPr>
        <w:t xml:space="preserve"> </w:t>
      </w:r>
      <w:r>
        <w:rPr>
          <w:sz w:val="24"/>
          <w:szCs w:val="24"/>
        </w:rPr>
        <w:t>поселения Калачевского</w:t>
      </w:r>
    </w:p>
    <w:p>
      <w:pPr>
        <w:pStyle w:val="Normal"/>
        <w:jc w:val="right"/>
        <w:rPr>
          <w:sz w:val="24"/>
          <w:szCs w:val="24"/>
        </w:rPr>
      </w:pPr>
      <w:r>
        <w:rPr>
          <w:sz w:val="24"/>
          <w:szCs w:val="24"/>
        </w:rPr>
        <w:t>муниципального района</w:t>
      </w:r>
    </w:p>
    <w:p>
      <w:pPr>
        <w:pStyle w:val="Normal"/>
        <w:jc w:val="right"/>
        <w:rPr>
          <w:sz w:val="24"/>
          <w:szCs w:val="24"/>
        </w:rPr>
      </w:pPr>
      <w:r>
        <w:rPr>
          <w:sz w:val="24"/>
          <w:szCs w:val="24"/>
        </w:rPr>
        <w:t>Волгоградской области,</w:t>
      </w:r>
    </w:p>
    <w:p>
      <w:pPr>
        <w:pStyle w:val="Normal"/>
        <w:jc w:val="right"/>
        <w:rPr>
          <w:sz w:val="24"/>
          <w:szCs w:val="24"/>
        </w:rPr>
      </w:pPr>
      <w:r>
        <w:rPr>
          <w:sz w:val="24"/>
          <w:szCs w:val="24"/>
        </w:rPr>
        <w:t xml:space="preserve">муниципальными учреждениями </w:t>
      </w:r>
    </w:p>
    <w:p>
      <w:pPr>
        <w:pStyle w:val="Normal"/>
        <w:jc w:val="right"/>
        <w:rPr>
          <w:sz w:val="24"/>
          <w:szCs w:val="24"/>
        </w:rPr>
      </w:pPr>
      <w:r>
        <w:rPr>
          <w:sz w:val="24"/>
          <w:szCs w:val="24"/>
        </w:rPr>
        <w:t xml:space="preserve">Советского сельского поселения </w:t>
      </w:r>
    </w:p>
    <w:p>
      <w:pPr>
        <w:pStyle w:val="Normal"/>
        <w:jc w:val="right"/>
        <w:rPr>
          <w:sz w:val="24"/>
          <w:szCs w:val="24"/>
        </w:rPr>
      </w:pPr>
      <w:r>
        <w:rPr>
          <w:sz w:val="24"/>
          <w:szCs w:val="24"/>
        </w:rPr>
        <w:t>Калачевского муниципального района</w:t>
      </w:r>
    </w:p>
    <w:p>
      <w:pPr>
        <w:pStyle w:val="Normal"/>
        <w:jc w:val="right"/>
        <w:rPr>
          <w:sz w:val="24"/>
          <w:szCs w:val="24"/>
        </w:rPr>
      </w:pPr>
      <w:r>
        <w:rPr>
          <w:sz w:val="24"/>
          <w:szCs w:val="24"/>
        </w:rPr>
        <w:t xml:space="preserve">   </w:t>
      </w:r>
      <w:r>
        <w:rPr>
          <w:sz w:val="24"/>
          <w:szCs w:val="24"/>
        </w:rPr>
        <w:t>Волгоградской области,</w:t>
      </w:r>
    </w:p>
    <w:p>
      <w:pPr>
        <w:pStyle w:val="Normal"/>
        <w:jc w:val="right"/>
        <w:rPr>
          <w:sz w:val="24"/>
          <w:szCs w:val="24"/>
        </w:rPr>
      </w:pPr>
      <w:r>
        <w:rPr>
          <w:sz w:val="24"/>
          <w:szCs w:val="24"/>
        </w:rPr>
        <w:t>а также переданного на основании</w:t>
      </w:r>
    </w:p>
    <w:p>
      <w:pPr>
        <w:pStyle w:val="Normal"/>
        <w:jc w:val="right"/>
        <w:rPr>
          <w:sz w:val="24"/>
          <w:szCs w:val="24"/>
        </w:rPr>
      </w:pPr>
      <w:r>
        <w:rPr>
          <w:sz w:val="24"/>
          <w:szCs w:val="24"/>
        </w:rPr>
        <w:t>заключенных договоров</w:t>
      </w:r>
    </w:p>
    <w:p>
      <w:pPr>
        <w:pStyle w:val="Normal"/>
        <w:jc w:val="right"/>
        <w:rPr>
          <w:sz w:val="24"/>
          <w:szCs w:val="24"/>
        </w:rPr>
      </w:pPr>
      <w:r>
        <w:rPr>
          <w:sz w:val="24"/>
          <w:szCs w:val="24"/>
        </w:rPr>
        <w:t>в установленном порядке иным</w:t>
      </w:r>
    </w:p>
    <w:p>
      <w:pPr>
        <w:pStyle w:val="Normal"/>
        <w:jc w:val="right"/>
        <w:rPr>
          <w:sz w:val="24"/>
          <w:szCs w:val="24"/>
        </w:rPr>
      </w:pPr>
      <w:r>
        <w:rPr>
          <w:sz w:val="24"/>
          <w:szCs w:val="24"/>
        </w:rPr>
        <w:t>юридическим  лицам,</w:t>
      </w:r>
    </w:p>
    <w:p>
      <w:pPr>
        <w:pStyle w:val="Normal"/>
        <w:jc w:val="right"/>
        <w:rPr>
          <w:sz w:val="24"/>
          <w:szCs w:val="24"/>
        </w:rPr>
      </w:pPr>
      <w:r>
        <w:rPr>
          <w:sz w:val="24"/>
          <w:szCs w:val="24"/>
        </w:rPr>
        <w:t>индивидуальным предпринимателям</w:t>
      </w:r>
    </w:p>
    <w:p>
      <w:pPr>
        <w:pStyle w:val="Normal"/>
        <w:jc w:val="right"/>
        <w:rPr>
          <w:sz w:val="24"/>
          <w:szCs w:val="24"/>
        </w:rPr>
      </w:pPr>
      <w:r>
        <w:rPr>
          <w:sz w:val="24"/>
          <w:szCs w:val="24"/>
        </w:rPr>
        <w:t>и физическим лицам.</w:t>
      </w:r>
    </w:p>
    <w:p>
      <w:pPr>
        <w:pStyle w:val="Normal"/>
        <w:jc w:val="right"/>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numPr>
          <w:ilvl w:val="0"/>
          <w:numId w:val="0"/>
        </w:numPr>
        <w:jc w:val="both"/>
        <w:outlineLvl w:val="0"/>
        <w:rPr>
          <w:sz w:val="24"/>
          <w:szCs w:val="24"/>
        </w:rPr>
      </w:pPr>
      <w:bookmarkStart w:id="4" w:name="Par348"/>
      <w:bookmarkEnd w:id="4"/>
      <w:r>
        <w:rPr>
          <w:sz w:val="24"/>
          <w:szCs w:val="24"/>
        </w:rPr>
        <w:t xml:space="preserve">                                                            </w:t>
      </w:r>
      <w:r>
        <w:rPr>
          <w:sz w:val="24"/>
          <w:szCs w:val="24"/>
        </w:rPr>
        <w:t>Акт обследования</w:t>
      </w:r>
    </w:p>
    <w:p>
      <w:pPr>
        <w:pStyle w:val="Normal"/>
        <w:numPr>
          <w:ilvl w:val="0"/>
          <w:numId w:val="0"/>
        </w:numPr>
        <w:jc w:val="both"/>
        <w:outlineLvl w:val="0"/>
        <w:rPr>
          <w:sz w:val="24"/>
          <w:szCs w:val="24"/>
        </w:rPr>
      </w:pPr>
      <w:r>
        <w:rPr>
          <w:sz w:val="24"/>
          <w:szCs w:val="24"/>
        </w:rPr>
        <w:t xml:space="preserve">     </w:t>
      </w:r>
      <w:r>
        <w:rPr>
          <w:sz w:val="24"/>
          <w:szCs w:val="24"/>
        </w:rPr>
        <w:t>муниципального имущества Советского сельского поселения Калачевского муниципального района Волгоградской области, находящегося в</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 муниципального унитарного предприятия, муниципального</w:t>
      </w:r>
    </w:p>
    <w:p>
      <w:pPr>
        <w:pStyle w:val="Normal"/>
        <w:numPr>
          <w:ilvl w:val="0"/>
          <w:numId w:val="0"/>
        </w:numPr>
        <w:jc w:val="both"/>
        <w:outlineLvl w:val="0"/>
        <w:rPr>
          <w:sz w:val="24"/>
          <w:szCs w:val="24"/>
        </w:rPr>
      </w:pPr>
      <w:r>
        <w:rPr>
          <w:sz w:val="24"/>
          <w:szCs w:val="24"/>
        </w:rPr>
        <w:t>учреждения Советского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p>
    <w:p>
      <w:pPr>
        <w:pStyle w:val="Normal"/>
        <w:numPr>
          <w:ilvl w:val="0"/>
          <w:numId w:val="0"/>
        </w:numPr>
        <w:jc w:val="both"/>
        <w:outlineLvl w:val="0"/>
        <w:rPr>
          <w:sz w:val="24"/>
          <w:szCs w:val="24"/>
        </w:rPr>
      </w:pPr>
      <w:r>
        <w:rPr>
          <w:sz w:val="24"/>
          <w:szCs w:val="24"/>
        </w:rPr>
        <w:t>Место оформления акта                Дата составления акта ________________</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 xml:space="preserve">    </w:t>
      </w:r>
      <w:r>
        <w:rPr>
          <w:sz w:val="24"/>
          <w:szCs w:val="24"/>
        </w:rPr>
        <w:t>1. Общие сведения.</w:t>
      </w:r>
    </w:p>
    <w:p>
      <w:pPr>
        <w:pStyle w:val="Normal"/>
        <w:numPr>
          <w:ilvl w:val="0"/>
          <w:numId w:val="0"/>
        </w:numPr>
        <w:jc w:val="both"/>
        <w:outlineLvl w:val="0"/>
        <w:rPr>
          <w:sz w:val="24"/>
          <w:szCs w:val="24"/>
        </w:rPr>
      </w:pPr>
      <w:r>
        <w:rPr>
          <w:sz w:val="24"/>
          <w:szCs w:val="24"/>
        </w:rPr>
        <w:t xml:space="preserve">    </w:t>
      </w:r>
      <w:r>
        <w:rPr>
          <w:sz w:val="24"/>
          <w:szCs w:val="24"/>
        </w:rPr>
        <w:t>1.1. Общие сведения о проведенном обследовании.</w:t>
      </w:r>
    </w:p>
    <w:p>
      <w:pPr>
        <w:pStyle w:val="Normal"/>
        <w:numPr>
          <w:ilvl w:val="0"/>
          <w:numId w:val="0"/>
        </w:numPr>
        <w:jc w:val="both"/>
        <w:outlineLvl w:val="0"/>
        <w:rPr>
          <w:sz w:val="24"/>
          <w:szCs w:val="24"/>
        </w:rPr>
      </w:pPr>
      <w:r>
        <w:rPr>
          <w:sz w:val="24"/>
          <w:szCs w:val="24"/>
        </w:rPr>
        <w:t>Основание обследования: ___________________________________________________</w:t>
      </w:r>
    </w:p>
    <w:p>
      <w:pPr>
        <w:pStyle w:val="Normal"/>
        <w:numPr>
          <w:ilvl w:val="0"/>
          <w:numId w:val="0"/>
        </w:numPr>
        <w:jc w:val="both"/>
        <w:outlineLvl w:val="0"/>
        <w:rPr>
          <w:sz w:val="24"/>
          <w:szCs w:val="24"/>
        </w:rPr>
      </w:pPr>
      <w:r>
        <w:rPr>
          <w:sz w:val="24"/>
          <w:szCs w:val="24"/>
        </w:rPr>
        <w:t>Цель обследования: ________________________________________________________</w:t>
      </w:r>
    </w:p>
    <w:p>
      <w:pPr>
        <w:pStyle w:val="Normal"/>
        <w:numPr>
          <w:ilvl w:val="0"/>
          <w:numId w:val="0"/>
        </w:numPr>
        <w:jc w:val="both"/>
        <w:outlineLvl w:val="0"/>
        <w:rPr>
          <w:sz w:val="24"/>
          <w:szCs w:val="24"/>
        </w:rPr>
      </w:pPr>
      <w:r>
        <w:rPr>
          <w:sz w:val="24"/>
          <w:szCs w:val="24"/>
        </w:rPr>
        <w:t>Предмет обследования: _____________________________________________________</w:t>
      </w:r>
    </w:p>
    <w:p>
      <w:pPr>
        <w:pStyle w:val="Normal"/>
        <w:numPr>
          <w:ilvl w:val="0"/>
          <w:numId w:val="0"/>
        </w:numPr>
        <w:jc w:val="both"/>
        <w:outlineLvl w:val="0"/>
        <w:rPr>
          <w:sz w:val="24"/>
          <w:szCs w:val="24"/>
        </w:rPr>
      </w:pPr>
      <w:r>
        <w:rPr>
          <w:sz w:val="24"/>
          <w:szCs w:val="24"/>
        </w:rPr>
        <w:t>Правообладатель муниципального имущества Волгоградской области:</w:t>
      </w:r>
    </w:p>
    <w:p>
      <w:pPr>
        <w:pStyle w:val="Normal"/>
        <w:numPr>
          <w:ilvl w:val="0"/>
          <w:numId w:val="0"/>
        </w:numPr>
        <w:jc w:val="both"/>
        <w:outlineLvl w:val="0"/>
        <w:rPr>
          <w:sz w:val="24"/>
          <w:szCs w:val="24"/>
        </w:rPr>
      </w:pPr>
      <w:r>
        <w:rPr>
          <w:sz w:val="24"/>
          <w:szCs w:val="24"/>
        </w:rPr>
        <w:t>___________________________________________________________________________</w:t>
      </w:r>
    </w:p>
    <w:p>
      <w:pPr>
        <w:pStyle w:val="Normal"/>
        <w:numPr>
          <w:ilvl w:val="0"/>
          <w:numId w:val="0"/>
        </w:numPr>
        <w:jc w:val="both"/>
        <w:outlineLvl w:val="0"/>
        <w:rPr>
          <w:sz w:val="24"/>
          <w:szCs w:val="24"/>
        </w:rPr>
      </w:pPr>
      <w:r>
        <w:rPr>
          <w:sz w:val="24"/>
          <w:szCs w:val="24"/>
        </w:rPr>
        <w:t xml:space="preserve">                              </w:t>
      </w:r>
      <w:r>
        <w:rPr>
          <w:sz w:val="24"/>
          <w:szCs w:val="24"/>
        </w:rPr>
        <w:t>(наименование)</w:t>
      </w:r>
    </w:p>
    <w:p>
      <w:pPr>
        <w:pStyle w:val="Normal"/>
        <w:numPr>
          <w:ilvl w:val="0"/>
          <w:numId w:val="0"/>
        </w:numPr>
        <w:jc w:val="both"/>
        <w:outlineLvl w:val="0"/>
        <w:rPr>
          <w:sz w:val="24"/>
          <w:szCs w:val="24"/>
        </w:rPr>
      </w:pPr>
      <w:r>
        <w:rPr>
          <w:sz w:val="24"/>
          <w:szCs w:val="24"/>
        </w:rPr>
        <w:t>Фамилия   и   должность   представителя   правообладателя  муниципального</w:t>
      </w:r>
    </w:p>
    <w:p>
      <w:pPr>
        <w:pStyle w:val="Normal"/>
        <w:numPr>
          <w:ilvl w:val="0"/>
          <w:numId w:val="0"/>
        </w:numPr>
        <w:jc w:val="both"/>
        <w:outlineLvl w:val="0"/>
        <w:rPr>
          <w:sz w:val="24"/>
          <w:szCs w:val="24"/>
        </w:rPr>
      </w:pPr>
      <w:r>
        <w:rPr>
          <w:sz w:val="24"/>
          <w:szCs w:val="24"/>
        </w:rPr>
        <w:t>имущества Советского сельского поселения Калачевского муниципального района  Волгоградской   области,   присутствовавшего   при   проведении</w:t>
      </w:r>
    </w:p>
    <w:p>
      <w:pPr>
        <w:pStyle w:val="Normal"/>
        <w:numPr>
          <w:ilvl w:val="0"/>
          <w:numId w:val="0"/>
        </w:numPr>
        <w:jc w:val="both"/>
        <w:outlineLvl w:val="0"/>
        <w:rPr>
          <w:sz w:val="24"/>
          <w:szCs w:val="24"/>
        </w:rPr>
      </w:pPr>
      <w:r>
        <w:rPr>
          <w:sz w:val="24"/>
          <w:szCs w:val="24"/>
        </w:rPr>
        <w:t>обследования: _____________________________________________________________</w:t>
      </w:r>
    </w:p>
    <w:p>
      <w:pPr>
        <w:pStyle w:val="Normal"/>
        <w:numPr>
          <w:ilvl w:val="0"/>
          <w:numId w:val="0"/>
        </w:numPr>
        <w:jc w:val="both"/>
        <w:outlineLvl w:val="0"/>
        <w:rPr>
          <w:sz w:val="24"/>
          <w:szCs w:val="24"/>
        </w:rPr>
      </w:pPr>
      <w:r>
        <w:rPr>
          <w:sz w:val="24"/>
          <w:szCs w:val="24"/>
        </w:rPr>
        <w:t>Срок проведения обследования: _____________________________________________</w:t>
      </w:r>
    </w:p>
    <w:p>
      <w:pPr>
        <w:pStyle w:val="Normal"/>
        <w:numPr>
          <w:ilvl w:val="0"/>
          <w:numId w:val="0"/>
        </w:numPr>
        <w:jc w:val="both"/>
        <w:outlineLvl w:val="0"/>
        <w:rPr>
          <w:sz w:val="24"/>
          <w:szCs w:val="24"/>
        </w:rPr>
      </w:pPr>
      <w:r>
        <w:rPr>
          <w:sz w:val="24"/>
          <w:szCs w:val="24"/>
        </w:rPr>
        <w:t>Исполнительные лица, осуществляющие обследование: _________________________</w:t>
      </w:r>
    </w:p>
    <w:p>
      <w:pPr>
        <w:pStyle w:val="Normal"/>
        <w:numPr>
          <w:ilvl w:val="0"/>
          <w:numId w:val="0"/>
        </w:numPr>
        <w:jc w:val="both"/>
        <w:outlineLvl w:val="0"/>
        <w:rPr>
          <w:sz w:val="24"/>
          <w:szCs w:val="24"/>
        </w:rPr>
      </w:pPr>
      <w:r>
        <w:rPr>
          <w:sz w:val="24"/>
          <w:szCs w:val="24"/>
        </w:rPr>
        <w:t xml:space="preserve">    </w:t>
      </w:r>
      <w:r>
        <w:rPr>
          <w:sz w:val="24"/>
          <w:szCs w:val="24"/>
        </w:rPr>
        <w:t>1.2. Общие  сведения   о   правообладателе  муниципального  имущества Советского сельского поселения Калачевского муниципального района Волгоградской области, в т.ч. организационно-правовые основы деятельности.</w:t>
      </w:r>
    </w:p>
    <w:p>
      <w:pPr>
        <w:pStyle w:val="Normal"/>
        <w:numPr>
          <w:ilvl w:val="0"/>
          <w:numId w:val="0"/>
        </w:numPr>
        <w:jc w:val="both"/>
        <w:outlineLvl w:val="0"/>
        <w:rPr>
          <w:sz w:val="24"/>
          <w:szCs w:val="24"/>
        </w:rPr>
      </w:pPr>
      <w:r>
        <w:rPr>
          <w:sz w:val="24"/>
          <w:szCs w:val="24"/>
        </w:rPr>
        <w:t xml:space="preserve">    </w:t>
      </w:r>
      <w:r>
        <w:rPr>
          <w:sz w:val="24"/>
          <w:szCs w:val="24"/>
        </w:rPr>
        <w:t>2. Сведения о результатах обследования ________________________________</w:t>
      </w:r>
    </w:p>
    <w:p>
      <w:pPr>
        <w:pStyle w:val="Normal"/>
        <w:numPr>
          <w:ilvl w:val="0"/>
          <w:numId w:val="0"/>
        </w:numPr>
        <w:jc w:val="both"/>
        <w:outlineLvl w:val="0"/>
        <w:rPr>
          <w:sz w:val="24"/>
          <w:szCs w:val="24"/>
        </w:rPr>
      </w:pPr>
      <w:r>
        <w:rPr>
          <w:sz w:val="24"/>
          <w:szCs w:val="24"/>
        </w:rPr>
        <w:t xml:space="preserve">    </w:t>
      </w:r>
      <w:r>
        <w:rPr>
          <w:sz w:val="24"/>
          <w:szCs w:val="24"/>
        </w:rPr>
        <w:t>3. План    мероприятий    по    устранению    нарушений    действующего</w:t>
      </w:r>
    </w:p>
    <w:p>
      <w:pPr>
        <w:pStyle w:val="Normal"/>
        <w:numPr>
          <w:ilvl w:val="0"/>
          <w:numId w:val="0"/>
        </w:numPr>
        <w:jc w:val="both"/>
        <w:outlineLvl w:val="0"/>
        <w:rPr>
          <w:sz w:val="24"/>
          <w:szCs w:val="24"/>
        </w:rPr>
      </w:pPr>
      <w:r>
        <w:rPr>
          <w:sz w:val="24"/>
          <w:szCs w:val="24"/>
        </w:rPr>
        <w:t>законодательства (составляется при выявлении в ходе проверки нарушений).</w:t>
      </w:r>
    </w:p>
    <w:p>
      <w:pPr>
        <w:pStyle w:val="Normal"/>
        <w:numPr>
          <w:ilvl w:val="0"/>
          <w:numId w:val="0"/>
        </w:numPr>
        <w:jc w:val="both"/>
        <w:outlineLvl w:val="0"/>
        <w:rPr>
          <w:sz w:val="24"/>
          <w:szCs w:val="24"/>
        </w:rPr>
      </w:pPr>
      <w:r>
        <w:rPr>
          <w:sz w:val="24"/>
          <w:szCs w:val="24"/>
        </w:rPr>
      </w:r>
    </w:p>
    <w:p>
      <w:pPr>
        <w:pStyle w:val="Normal"/>
        <w:numPr>
          <w:ilvl w:val="0"/>
          <w:numId w:val="0"/>
        </w:numPr>
        <w:jc w:val="both"/>
        <w:outlineLvl w:val="0"/>
        <w:rPr>
          <w:sz w:val="24"/>
          <w:szCs w:val="24"/>
        </w:rPr>
      </w:pPr>
      <w:r>
        <w:rPr>
          <w:sz w:val="24"/>
          <w:szCs w:val="24"/>
        </w:rPr>
        <w:t>Подписи исполнительных лиц, осуществивших проверку ________________________</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sz w:val="24"/>
          <w:szCs w:val="24"/>
        </w:rPr>
      </w:pPr>
      <w:r>
        <w:rPr>
          <w:sz w:val="24"/>
          <w:szCs w:val="24"/>
        </w:rPr>
      </w:r>
    </w:p>
    <w:p>
      <w:pPr>
        <w:pStyle w:val="Normal"/>
        <w:spacing w:lineRule="exact" w:line="180"/>
        <w:rPr/>
      </w:pPr>
      <w:r>
        <w:rPr/>
      </w:r>
    </w:p>
    <w:sectPr>
      <w:footerReference w:type="default" r:id="rId9"/>
      <w:type w:val="nextPage"/>
      <w:pgSz w:w="11906" w:h="16838"/>
      <w:pgMar w:left="1559" w:right="1133" w:header="0" w:top="624"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color w:val="00FFFF"/>
        <w:sz w:val="16"/>
      </w:rPr>
    </w:pPr>
    <w:r>
      <w:rPr>
        <w:color w:val="00FFFF"/>
        <w:sz w:val="16"/>
      </w:rPr>
      <w:t xml:space="preserve"> </w:t>
    </w:r>
  </w:p>
</w:ftr>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c70b7"/>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fc70b7"/>
    <w:pPr>
      <w:keepNext w:val="true"/>
      <w:jc w:val="center"/>
      <w:outlineLvl w:val="0"/>
    </w:pPr>
    <w:rPr>
      <w:b/>
      <w:sz w:val="24"/>
    </w:rPr>
  </w:style>
  <w:style w:type="paragraph" w:styleId="2">
    <w:name w:val="Heading 2"/>
    <w:basedOn w:val="Normal"/>
    <w:next w:val="Normal"/>
    <w:qFormat/>
    <w:rsid w:val="00fc70b7"/>
    <w:pPr>
      <w:keepNext w:val="true"/>
      <w:jc w:val="both"/>
      <w:outlineLvl w:val="1"/>
    </w:pPr>
    <w:rPr>
      <w:rFonts w:ascii="Tahoma" w:hAnsi="Tahoma" w:cs="Tahoma"/>
      <w:sz w:val="28"/>
    </w:rPr>
  </w:style>
  <w:style w:type="paragraph" w:styleId="3">
    <w:name w:val="Heading 3"/>
    <w:basedOn w:val="Normal"/>
    <w:next w:val="Normal"/>
    <w:qFormat/>
    <w:rsid w:val="00fc70b7"/>
    <w:pPr>
      <w:keepNext w:val="true"/>
      <w:jc w:val="center"/>
      <w:outlineLvl w:val="2"/>
    </w:pPr>
    <w:rPr>
      <w:rFonts w:ascii="Tahoma" w:hAnsi="Tahoma" w:cs="Tahoma"/>
      <w:sz w:val="28"/>
    </w:rPr>
  </w:style>
  <w:style w:type="paragraph" w:styleId="4">
    <w:name w:val="Heading 4"/>
    <w:basedOn w:val="Normal"/>
    <w:next w:val="Normal"/>
    <w:qFormat/>
    <w:rsid w:val="00fc70b7"/>
    <w:pPr>
      <w:keepNext w:val="true"/>
      <w:jc w:val="center"/>
      <w:outlineLvl w:val="3"/>
    </w:pPr>
    <w:rPr>
      <w:sz w:val="36"/>
    </w:rPr>
  </w:style>
  <w:style w:type="paragraph" w:styleId="5">
    <w:name w:val="Heading 5"/>
    <w:basedOn w:val="Normal"/>
    <w:next w:val="Normal"/>
    <w:qFormat/>
    <w:rsid w:val="00fc70b7"/>
    <w:pPr>
      <w:keepNext w:val="true"/>
      <w:jc w:val="center"/>
      <w:outlineLvl w:val="4"/>
    </w:pPr>
    <w:rPr>
      <w:sz w:val="32"/>
    </w:rPr>
  </w:style>
  <w:style w:type="character" w:styleId="DefaultParagraphFont" w:default="1">
    <w:name w:val="Default Paragraph Font"/>
    <w:uiPriority w:val="1"/>
    <w:semiHidden/>
    <w:unhideWhenUsed/>
    <w:qFormat/>
    <w:rPr/>
  </w:style>
  <w:style w:type="character" w:styleId="Style9">
    <w:name w:val="Интернет-ссылка"/>
    <w:basedOn w:val="DefaultParagraphFont"/>
    <w:uiPriority w:val="99"/>
    <w:unhideWhenUsed/>
    <w:rsid w:val="009638e4"/>
    <w:rPr>
      <w:color w:val="0000FF"/>
      <w:u w:val="single"/>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rPr>
  </w:style>
  <w:style w:type="character" w:styleId="ListLabel5">
    <w:name w:val="ListLabel 5"/>
    <w:qFormat/>
    <w:rPr>
      <w:color w:val="auto"/>
    </w:rPr>
  </w:style>
  <w:style w:type="character" w:styleId="ListLabel6">
    <w:name w:val="ListLabel 6"/>
    <w:qFormat/>
    <w:rPr>
      <w:color w:val="auto"/>
      <w:sz w:val="24"/>
      <w:szCs w:val="24"/>
      <w:u w:val="none"/>
    </w:rPr>
  </w:style>
  <w:style w:type="character" w:styleId="ListLabel7">
    <w:name w:val="ListLabel 7"/>
    <w:qFormat/>
    <w:rPr>
      <w:sz w:val="24"/>
      <w:szCs w:val="24"/>
    </w:rPr>
  </w:style>
  <w:style w:type="character" w:styleId="ListLabel8">
    <w:name w:val="ListLabel 8"/>
    <w:qFormat/>
    <w:rPr>
      <w:color w:val="000000" w:themeColor="text1"/>
      <w:sz w:val="24"/>
      <w:szCs w:val="24"/>
    </w:rPr>
  </w:style>
  <w:style w:type="character" w:styleId="ListLabel9">
    <w:name w:val="ListLabel 9"/>
    <w:qFormat/>
    <w:rPr>
      <w:color w:val="auto"/>
      <w:sz w:val="24"/>
      <w:szCs w:val="24"/>
      <w:u w:val="none"/>
    </w:rPr>
  </w:style>
  <w:style w:type="character" w:styleId="ListLabel10">
    <w:name w:val="ListLabel 10"/>
    <w:qFormat/>
    <w:rPr>
      <w:sz w:val="24"/>
      <w:szCs w:val="24"/>
    </w:rPr>
  </w:style>
  <w:style w:type="character" w:styleId="ListLabel11">
    <w:name w:val="ListLabel 11"/>
    <w:qFormat/>
    <w:rPr>
      <w:color w:val="000000" w:themeColor="text1"/>
      <w:sz w:val="24"/>
      <w:szCs w:val="24"/>
    </w:rPr>
  </w:style>
  <w:style w:type="character" w:styleId="ListLabel12">
    <w:name w:val="ListLabel 12"/>
    <w:qFormat/>
    <w:rPr>
      <w:color w:val="auto"/>
      <w:sz w:val="24"/>
      <w:szCs w:val="24"/>
      <w:u w:val="none"/>
    </w:rPr>
  </w:style>
  <w:style w:type="character" w:styleId="ListLabel13">
    <w:name w:val="ListLabel 13"/>
    <w:qFormat/>
    <w:rPr>
      <w:sz w:val="24"/>
      <w:szCs w:val="24"/>
    </w:rPr>
  </w:style>
  <w:style w:type="character" w:styleId="ListLabel14">
    <w:name w:val="ListLabel 14"/>
    <w:qFormat/>
    <w:rPr>
      <w:color w:val="000000" w:themeColor="text1"/>
      <w:sz w:val="24"/>
      <w:szCs w:val="24"/>
    </w:rPr>
  </w:style>
  <w:style w:type="character" w:styleId="ListLabel15">
    <w:name w:val="ListLabel 15"/>
    <w:qFormat/>
    <w:rPr>
      <w:color w:val="auto"/>
      <w:sz w:val="24"/>
      <w:szCs w:val="24"/>
      <w:u w:val="none"/>
    </w:rPr>
  </w:style>
  <w:style w:type="character" w:styleId="ListLabel16">
    <w:name w:val="ListLabel 16"/>
    <w:qFormat/>
    <w:rPr>
      <w:sz w:val="24"/>
      <w:szCs w:val="24"/>
    </w:rPr>
  </w:style>
  <w:style w:type="character" w:styleId="ListLabel17">
    <w:name w:val="ListLabel 17"/>
    <w:qFormat/>
    <w:rPr>
      <w:color w:val="000000" w:themeColor="text1"/>
      <w:sz w:val="24"/>
      <w:szCs w:val="24"/>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rsid w:val="00fc70b7"/>
    <w:pPr>
      <w:jc w:val="both"/>
    </w:pPr>
    <w:rPr>
      <w:rFonts w:ascii="Tahoma" w:hAnsi="Tahoma"/>
      <w:sz w:val="22"/>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Style15">
    <w:name w:val="Title"/>
    <w:basedOn w:val="Normal"/>
    <w:qFormat/>
    <w:rsid w:val="00fc70b7"/>
    <w:pPr>
      <w:jc w:val="center"/>
    </w:pPr>
    <w:rPr>
      <w:b/>
      <w:sz w:val="22"/>
    </w:rPr>
  </w:style>
  <w:style w:type="paragraph" w:styleId="Style16">
    <w:name w:val="Header"/>
    <w:basedOn w:val="Normal"/>
    <w:rsid w:val="00fc70b7"/>
    <w:pPr>
      <w:tabs>
        <w:tab w:val="clear" w:pos="720"/>
        <w:tab w:val="center" w:pos="4153" w:leader="none"/>
        <w:tab w:val="right" w:pos="8306" w:leader="none"/>
      </w:tabs>
    </w:pPr>
    <w:rPr/>
  </w:style>
  <w:style w:type="paragraph" w:styleId="Style17">
    <w:name w:val="Footer"/>
    <w:basedOn w:val="Normal"/>
    <w:rsid w:val="00fc70b7"/>
    <w:pPr>
      <w:tabs>
        <w:tab w:val="clear" w:pos="720"/>
        <w:tab w:val="center" w:pos="4153" w:leader="none"/>
        <w:tab w:val="right" w:pos="8306" w:leader="none"/>
      </w:tabs>
    </w:pPr>
    <w:rPr/>
  </w:style>
  <w:style w:type="paragraph" w:styleId="Style18">
    <w:name w:val="Subtitle"/>
    <w:basedOn w:val="Normal"/>
    <w:qFormat/>
    <w:rsid w:val="00fc70b7"/>
    <w:pPr>
      <w:jc w:val="center"/>
    </w:pPr>
    <w:rPr>
      <w:sz w:val="28"/>
    </w:rPr>
  </w:style>
  <w:style w:type="paragraph" w:styleId="BodyText2">
    <w:name w:val="Body Text 2"/>
    <w:basedOn w:val="Normal"/>
    <w:qFormat/>
    <w:rsid w:val="00fc70b7"/>
    <w:pPr>
      <w:jc w:val="both"/>
    </w:pPr>
    <w:rPr>
      <w:sz w:val="28"/>
    </w:rPr>
  </w:style>
  <w:style w:type="paragraph" w:styleId="BodyText3">
    <w:name w:val="Body Text 3"/>
    <w:basedOn w:val="Normal"/>
    <w:qFormat/>
    <w:rsid w:val="00fc70b7"/>
    <w:pPr>
      <w:jc w:val="center"/>
    </w:pPr>
    <w:rPr>
      <w:sz w:val="28"/>
    </w:rPr>
  </w:style>
  <w:style w:type="paragraph" w:styleId="Style19">
    <w:name w:val="Body Text Indent"/>
    <w:basedOn w:val="Normal"/>
    <w:rsid w:val="00fc70b7"/>
    <w:pPr>
      <w:ind w:left="993" w:hanging="273"/>
      <w:jc w:val="both"/>
    </w:pPr>
    <w:rPr>
      <w:sz w:val="28"/>
    </w:rPr>
  </w:style>
  <w:style w:type="paragraph" w:styleId="BodyTextIndent2">
    <w:name w:val="Body Text Indent 2"/>
    <w:basedOn w:val="Normal"/>
    <w:qFormat/>
    <w:rsid w:val="00fc70b7"/>
    <w:pPr>
      <w:tabs>
        <w:tab w:val="clear" w:pos="720"/>
        <w:tab w:val="left" w:pos="709" w:leader="none"/>
      </w:tabs>
      <w:ind w:firstLine="360"/>
      <w:jc w:val="both"/>
    </w:pPr>
    <w:rPr>
      <w:b/>
      <w:bCs/>
      <w:sz w:val="28"/>
    </w:rPr>
  </w:style>
  <w:style w:type="paragraph" w:styleId="BodyTextIndent3">
    <w:name w:val="Body Text Indent 3"/>
    <w:basedOn w:val="Normal"/>
    <w:qFormat/>
    <w:rsid w:val="00fc70b7"/>
    <w:pPr>
      <w:tabs>
        <w:tab w:val="clear" w:pos="720"/>
        <w:tab w:val="left" w:pos="1276" w:leader="none"/>
      </w:tabs>
      <w:ind w:left="709" w:hanging="0"/>
      <w:jc w:val="both"/>
    </w:pPr>
    <w:rPr>
      <w:b/>
      <w:bCs/>
      <w:sz w:val="28"/>
    </w:rPr>
  </w:style>
  <w:style w:type="paragraph" w:styleId="BalloonText">
    <w:name w:val="Balloon Text"/>
    <w:basedOn w:val="Normal"/>
    <w:semiHidden/>
    <w:qFormat/>
    <w:rsid w:val="0082362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53830115F65052770248D05438D77B137D34D2978912301C3210BB0D831D0604EE9BA7E3234BBAF4124F45947ED94BDC0D6FBF0B4AD495EV1XBM" TargetMode="External"/><Relationship Id="rId3" Type="http://schemas.openxmlformats.org/officeDocument/2006/relationships/hyperlink" Target="consultantplus://offline/ref=E53830115F65052770248D05438D77B137D14B2E70922301C3210BB0D831D0605CE9E2723337A7AC4631A20802VBX1M" TargetMode="External"/><Relationship Id="rId4" Type="http://schemas.openxmlformats.org/officeDocument/2006/relationships/hyperlink" Target="consultantplus://offline/ref=E53830115F6505277024930855E128B434D81726789F285496720DE78761D6350EA9BC2B6370ECA1412CBE0805A69BBCC2VCX1M" TargetMode="External"/><Relationship Id="rId5" Type="http://schemas.openxmlformats.org/officeDocument/2006/relationships/hyperlink" Target="consultantplus://offline/ref=E53830115F6505277024930855E128B434D81726789F285496720DE78761D6350EA9BC2B6370ECA1412CBE0805A69BBCC2VCX1M" TargetMode="External"/><Relationship Id="rId6" Type="http://schemas.openxmlformats.org/officeDocument/2006/relationships/hyperlink" Target="consultantplus://offline/ref=E53830115F6505277024930855E128B434D8172678912D559A740DE78761D6350EA9BC2B7170B4AD402FA00B0BB3CDED879DF6F7A9B149590C9F7D99VEXEM" TargetMode="External"/><Relationship Id="rId7" Type="http://schemas.openxmlformats.org/officeDocument/2006/relationships/hyperlink" Target="consultantplus://offline/ref=E53830115F6505277024930855E128B434D8172678912D559A740DE78761D6350EA9BC2B7170B4AD402FA00B0BB3CDED879DF6F7A9B149590C9F7D99VEXEM" TargetMode="External"/><Relationship Id="rId8" Type="http://schemas.openxmlformats.org/officeDocument/2006/relationships/hyperlink" Target="consultantplus://offline/ref=E53830115F6505277024930855E128B434D81726789F285496720DE78761D6350EA9BC2B6370ECA1412CBE0805A69BBCC2VCX1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F484-52AF-491F-9C00-70B95317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LibreOffice/6.2.4.2$Windows_x86 LibreOffice_project/2412653d852ce75f65fbfa83fb7e7b669a126d64</Application>
  <Pages>15</Pages>
  <Words>3169</Words>
  <Characters>29192</Characters>
  <CharactersWithSpaces>33517</CharactersWithSpaces>
  <Paragraphs>303</Paragraphs>
  <Company>Земком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2020-01-30T06:00:00Z</dcterms:created>
  <dc:creator>Ольга Владимировна</dc:creator>
  <dc:description/>
  <dc:language>ru-RU</dc:language>
  <cp:lastModifiedBy/>
  <dcterms:modified xsi:type="dcterms:W3CDTF">2020-04-03T09:07:35Z</dcterms:modified>
  <cp:revision>10</cp:revision>
  <dc:subject/>
  <dc:title>АДМИНИСТРАЦИЯ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Земком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