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ВОЛГОГРАДСКОЙ ОБЛАСТИ</w:t>
      </w:r>
    </w:p>
    <w:tbl>
      <w:tblPr>
        <w:tblW w:w="11735" w:type="dxa"/>
        <w:jc w:val="left"/>
        <w:tblInd w:w="-14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от «20» декабря 2019 г                         № 187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 присвоении адреса зданию магазина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р.4 постановления Правительства Российской Федерации № 492 от 22.05.2015 «О составе сведений об адресах, размещаемых в государственном адресном реестре»,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</w:p>
    <w:p>
      <w:pPr>
        <w:pStyle w:val="BodyText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BodyText3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1. Присвоить адрес объекту недвижимости (магазину):</w:t>
      </w:r>
    </w:p>
    <w:p>
      <w:pPr>
        <w:pStyle w:val="BodyText3"/>
        <w:spacing w:lineRule="auto" w:line="276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Российская Федерация, Волгоградская область, Калачевский муниципальный район, Советское сельское поселение, поселок Октябрьский, улица Рыночная, д.3.</w:t>
      </w:r>
    </w:p>
    <w:p>
      <w:pPr>
        <w:pStyle w:val="BodyText3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>
      <w:pPr>
        <w:pStyle w:val="BodyText3"/>
        <w:ind w:firstLine="708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Заместитель Главы 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Советского сельского поселения     </w:t>
        <w:tab/>
        <w:tab/>
        <w:t xml:space="preserve">                            Т.Ф. Глущенко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446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semiHidden/>
    <w:qFormat/>
    <w:rsid w:val="0091446a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semiHidden/>
    <w:unhideWhenUsed/>
    <w:qFormat/>
    <w:rsid w:val="0091446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LibreOffice/6.2.4.2$Windows_x86 LibreOffice_project/2412653d852ce75f65fbfa83fb7e7b669a126d64</Application>
  <Pages>1</Pages>
  <Words>140</Words>
  <Characters>1044</Characters>
  <CharactersWithSpaces>1241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2019-03-15T08:34:00Z</dcterms:created>
  <dc:creator>user</dc:creator>
  <dc:description/>
  <dc:language>ru-RU</dc:language>
  <cp:lastModifiedBy/>
  <cp:lastPrinted>2019-12-20T12:04:00Z</cp:lastPrinted>
  <dcterms:modified xsi:type="dcterms:W3CDTF">2019-12-20T16:32:15Z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