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ДУМА</w:t>
      </w:r>
    </w:p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СОВЕТСКОГО СЕЛЬСКОГО ПОСЕЛЕНИЯ</w:t>
      </w:r>
    </w:p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КАЛАЧЕВСКОГО МУНИЦИПАЛЬНОГО РАЙОНА</w:t>
      </w:r>
    </w:p>
    <w:p>
      <w:pPr>
        <w:pStyle w:val="Normal"/>
        <w:pBdr>
          <w:bottom w:val="double" w:sz="2" w:space="1" w:color="000000"/>
        </w:pBdr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>
      <w:pPr>
        <w:pStyle w:val="Normal"/>
        <w:bidi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>РЕШЕНИЕ №  34/106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«20»  июля 2026 года                                                                                                                   </w:t>
      </w:r>
    </w:p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nsPlusNormal"/>
        <w:bidi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О досрочном прекращении полномочий депутата Думы Советского сельского поселения Калачевского муниципального района Волгоградской области</w:t>
      </w:r>
    </w:p>
    <w:p>
      <w:pPr>
        <w:pStyle w:val="Normal"/>
        <w:bidi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jc w:val="both"/>
        <w:rPr/>
      </w:pPr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В соответствии со ст. 40 Федерального закона от 06.10.2003 N 131-ФЗ "Об общих принципах организации местного самоуправления в Российской Федерации", ст. 17 Устава Советского сельского поселения, рассмотрев заявление депутата Думы Советского сельского поселения </w:t>
      </w:r>
      <w:r>
        <w:rPr>
          <w:sz w:val="28"/>
          <w:szCs w:val="28"/>
          <w:lang w:val="ru-RU"/>
        </w:rPr>
        <w:t xml:space="preserve">Огневой Надежды Викторовны </w:t>
      </w:r>
      <w:r>
        <w:rPr>
          <w:sz w:val="28"/>
          <w:szCs w:val="28"/>
        </w:rPr>
        <w:t xml:space="preserve"> от 24.06.2022 года о досрочном прекращении полномочий по собственному желанию, Дума Советского  сельского поселения Калачевского муниципального района Волгоградской области</w:t>
      </w:r>
    </w:p>
    <w:p>
      <w:pPr>
        <w:pStyle w:val="Normal"/>
        <w:bidi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>
      <w:pPr>
        <w:pStyle w:val="Normal"/>
        <w:bidi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ConsPlusNormal"/>
        <w:widowControl w:val="false"/>
        <w:numPr>
          <w:ilvl w:val="0"/>
          <w:numId w:val="0"/>
        </w:numPr>
        <w:suppressAutoHyphens w:val="true"/>
        <w:bidi w:val="0"/>
        <w:ind w:hanging="0" w:left="0" w:right="0"/>
        <w:jc w:val="both"/>
        <w:rPr/>
      </w:pP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    </w:t>
      </w:r>
      <w:r>
        <w:rPr>
          <w:rFonts w:cs="Times New Roman" w:ascii="Times New Roman" w:hAnsi="Times New Roman"/>
          <w:b w:val="false"/>
          <w:bCs w:val="false"/>
          <w:sz w:val="28"/>
          <w:szCs w:val="28"/>
        </w:rPr>
        <w:t xml:space="preserve">1. </w:t>
      </w:r>
      <w:r>
        <w:rPr>
          <w:rFonts w:cs="Times New Roman" w:ascii="Times New Roman" w:hAnsi="Times New Roman"/>
          <w:sz w:val="28"/>
          <w:szCs w:val="28"/>
        </w:rPr>
        <w:t>Принять отставку по собственному желанию и досрочно прекратить полномочия депутата Думы Советского сельского поселения Страховой Анны Валериевны с 21 июля 2026 года.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ind w:hanging="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2. Настоящее Решение направить в территориальную избирательную комиссию Калачевского муниципального района Волгоградской области.</w:t>
      </w:r>
    </w:p>
    <w:p>
      <w:pPr>
        <w:pStyle w:val="ConsPlusNormal"/>
        <w:widowControl w:val="false"/>
        <w:numPr>
          <w:ilvl w:val="0"/>
          <w:numId w:val="0"/>
        </w:numPr>
        <w:suppressAutoHyphens w:val="true"/>
        <w:bidi w:val="0"/>
        <w:ind w:hanging="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  </w:t>
      </w:r>
      <w:r>
        <w:rPr>
          <w:rFonts w:cs="Times New Roman" w:ascii="Times New Roman" w:hAnsi="Times New Roman"/>
          <w:sz w:val="28"/>
          <w:szCs w:val="28"/>
        </w:rPr>
        <w:t xml:space="preserve">3. Настоящее решение подлежит </w:t>
      </w:r>
      <w:r>
        <w:rPr>
          <w:rFonts w:cs="Times New Roman" w:ascii="Times New Roman" w:hAnsi="Times New Roman"/>
          <w:sz w:val="28"/>
          <w:szCs w:val="28"/>
        </w:rPr>
        <w:t xml:space="preserve">официальному </w:t>
      </w:r>
      <w:r>
        <w:rPr>
          <w:rFonts w:cs="Times New Roman" w:ascii="Times New Roman" w:hAnsi="Times New Roman"/>
          <w:sz w:val="28"/>
          <w:szCs w:val="28"/>
        </w:rPr>
        <w:t xml:space="preserve">обнародованию на информационных стендах расположенных в населенных пунктах Советского сельского поселения, а также размещению на официальном сайте администрации Советского сельского поселения в сети «Интернет» по адресу: </w:t>
      </w:r>
      <w:r>
        <w:rPr>
          <w:rStyle w:val="Hyperlink"/>
          <w:rFonts w:cs="Times New Roman" w:ascii="Times New Roman" w:hAnsi="Times New Roman"/>
          <w:color w:val="000000"/>
          <w:sz w:val="28"/>
          <w:szCs w:val="28"/>
          <w:lang w:val="en-US"/>
        </w:rPr>
        <w:t>www</w:t>
      </w:r>
      <w:r>
        <w:rPr>
          <w:rStyle w:val="Hyperlink"/>
          <w:rFonts w:cs="Times New Roman" w:ascii="Times New Roman" w:hAnsi="Times New Roman"/>
          <w:color w:val="000000"/>
          <w:sz w:val="28"/>
          <w:szCs w:val="28"/>
        </w:rPr>
        <w:t>.советское-сп.рф</w:t>
      </w:r>
      <w:r>
        <w:rPr>
          <w:rFonts w:cs="Times New Roman" w:ascii="Times New Roman" w:hAnsi="Times New Roman"/>
          <w:sz w:val="28"/>
          <w:szCs w:val="28"/>
        </w:rPr>
        <w:t xml:space="preserve"> .</w:t>
      </w:r>
    </w:p>
    <w:p>
      <w:pPr>
        <w:pStyle w:val="Normal"/>
        <w:bidi w:val="0"/>
        <w:ind w:left="644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left="284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bidi w:val="0"/>
        <w:ind w:hanging="0" w:left="0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 Советского  сельского поселения</w:t>
      </w:r>
    </w:p>
    <w:p>
      <w:pPr>
        <w:pStyle w:val="ConsNormal"/>
        <w:bidi w:val="0"/>
        <w:ind w:hanging="0" w:left="0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Калачевского муниципального района </w:t>
      </w:r>
    </w:p>
    <w:p>
      <w:pPr>
        <w:pStyle w:val="ConsNormal"/>
        <w:bidi w:val="0"/>
        <w:ind w:hanging="0" w:left="0" w:right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Волгоградской области                                                                        А.Ф.Пак</w:t>
      </w:r>
    </w:p>
    <w:p>
      <w:pPr>
        <w:pStyle w:val="ConsNormal"/>
        <w:bidi w:val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9"/>
          <w:tab w:val="left" w:pos="8205" w:leader="none"/>
        </w:tabs>
        <w:bidi w:val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2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WW8Num1z0">
    <w:name w:val="WW8Num1z0"/>
    <w:qFormat/>
    <w:rPr>
      <w:rFonts w:ascii="Times New Roman" w:hAnsi="Times New Roman" w:cs="Times New Roman"/>
      <w:b w:val="false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styleId="Style14">
    <w:name w:val="Основной шрифт абзаца"/>
    <w:qFormat/>
    <w:rPr/>
  </w:style>
  <w:style w:type="character" w:styleId="FollowedHyperlink">
    <w:name w:val="FollowedHyperlink"/>
    <w:basedOn w:val="Style14"/>
    <w:rPr>
      <w:color w:val="800080"/>
      <w:u w:val="single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hanging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2"/>
      <w:sz w:val="20"/>
      <w:szCs w:val="20"/>
      <w:lang w:val="ru-RU" w:eastAsia="zh-CN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LibreOffice/24.2.1.2$Windows_X86_64 LibreOffice_project/db4def46b0453cc22e2d0305797cf981b68ef5ac</Application>
  <AppVersion>15.0000</AppVersion>
  <Pages>1</Pages>
  <Words>166</Words>
  <Characters>1259</Characters>
  <CharactersWithSpaces>1674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2026-07-17T15:37:45Z</dcterms:created>
  <dc:creator/>
  <dc:description/>
  <dc:language>ru-RU</dc:language>
  <cp:lastModifiedBy/>
  <dcterms:modified xsi:type="dcterms:W3CDTF">2026-07-17T15:46:34Z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