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A8A" w:rsidRDefault="00405A8A" w:rsidP="00405A8A">
      <w:pPr>
        <w:pageBreakBefore/>
        <w:jc w:val="right"/>
        <w:rPr>
          <w:b/>
          <w:bCs/>
          <w:sz w:val="28"/>
          <w:szCs w:val="28"/>
        </w:rPr>
      </w:pPr>
    </w:p>
    <w:p w:rsidR="00405A8A" w:rsidRDefault="00405A8A" w:rsidP="00405A8A">
      <w:pPr>
        <w:jc w:val="right"/>
        <w:rPr>
          <w:sz w:val="24"/>
          <w:szCs w:val="24"/>
        </w:rPr>
      </w:pPr>
      <w:r w:rsidRPr="00405A8A">
        <w:rPr>
          <w:sz w:val="24"/>
          <w:szCs w:val="24"/>
        </w:rPr>
        <w:t>В</w:t>
      </w:r>
      <w:r>
        <w:rPr>
          <w:sz w:val="24"/>
          <w:szCs w:val="24"/>
        </w:rPr>
        <w:t xml:space="preserve"> администрацию Советского сельского поселения</w:t>
      </w:r>
    </w:p>
    <w:p w:rsidR="00405A8A" w:rsidRPr="00405A8A" w:rsidRDefault="00405A8A" w:rsidP="00405A8A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Калачевского</w:t>
      </w:r>
      <w:proofErr w:type="spellEnd"/>
      <w:r>
        <w:rPr>
          <w:sz w:val="24"/>
          <w:szCs w:val="24"/>
        </w:rPr>
        <w:t xml:space="preserve"> муниципального района Волгоградской области</w:t>
      </w:r>
    </w:p>
    <w:p w:rsidR="00405A8A" w:rsidRDefault="00405A8A" w:rsidP="00405A8A">
      <w:pPr>
        <w:pStyle w:val="ConsPlusNonformat"/>
        <w:ind w:left="4248"/>
        <w:jc w:val="center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  <w:r w:rsidRPr="00405A8A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</w:rPr>
        <w:t>_______________________________________________</w:t>
      </w:r>
    </w:p>
    <w:p w:rsidR="00405A8A" w:rsidRDefault="00405A8A" w:rsidP="00405A8A">
      <w:pPr>
        <w:pStyle w:val="ConsPlusNonformat"/>
        <w:jc w:val="center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</w:t>
      </w:r>
    </w:p>
    <w:p w:rsidR="00405A8A" w:rsidRDefault="00405A8A" w:rsidP="00405A8A">
      <w:pPr>
        <w:pStyle w:val="ConsPlusNonformat"/>
        <w:jc w:val="right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(фамилия, имя, отчество (последнее - при наличии))</w:t>
      </w:r>
    </w:p>
    <w:p w:rsidR="00405A8A" w:rsidRDefault="00405A8A" w:rsidP="00405A8A">
      <w:pPr>
        <w:pStyle w:val="ConsPlusNonformat"/>
        <w:jc w:val="right"/>
      </w:pPr>
      <w:r>
        <w:rPr>
          <w:rFonts w:ascii="Times New Roman" w:hAnsi="Times New Roman" w:cs="Times New Roman"/>
        </w:rPr>
        <w:t>_____________________________________________________</w:t>
      </w:r>
    </w:p>
    <w:p w:rsidR="00405A8A" w:rsidRDefault="00405A8A" w:rsidP="00405A8A">
      <w:pPr>
        <w:pStyle w:val="ConsPlusNonformat"/>
        <w:jc w:val="right"/>
      </w:pPr>
      <w:proofErr w:type="gramStart"/>
      <w:r>
        <w:rPr>
          <w:rFonts w:ascii="Times New Roman" w:hAnsi="Times New Roman" w:cs="Times New Roman"/>
        </w:rPr>
        <w:t>(фамилия, имя и (при наличии) отчество,</w:t>
      </w:r>
      <w:proofErr w:type="gramEnd"/>
    </w:p>
    <w:p w:rsidR="00405A8A" w:rsidRDefault="00405A8A" w:rsidP="00405A8A">
      <w:pPr>
        <w:pStyle w:val="ConsPlusNonformat"/>
        <w:jc w:val="right"/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</w:t>
      </w:r>
    </w:p>
    <w:p w:rsidR="00405A8A" w:rsidRDefault="00405A8A" w:rsidP="00405A8A">
      <w:pPr>
        <w:pStyle w:val="ConsPlusNonformat"/>
        <w:jc w:val="right"/>
      </w:pPr>
      <w:r>
        <w:rPr>
          <w:rFonts w:ascii="Times New Roman" w:hAnsi="Times New Roman" w:cs="Times New Roman"/>
        </w:rPr>
        <w:t>________________________________________________________</w:t>
      </w:r>
    </w:p>
    <w:p w:rsidR="00405A8A" w:rsidRDefault="00405A8A" w:rsidP="00405A8A">
      <w:pPr>
        <w:pStyle w:val="ConsPlusNonformat"/>
        <w:jc w:val="right"/>
      </w:pPr>
      <w:r>
        <w:rPr>
          <w:rFonts w:ascii="Times New Roman" w:hAnsi="Times New Roman" w:cs="Times New Roman"/>
        </w:rPr>
        <w:t>для физического лица; наименование юридического лица)</w:t>
      </w:r>
    </w:p>
    <w:p w:rsidR="00405A8A" w:rsidRDefault="00405A8A" w:rsidP="00405A8A">
      <w:pPr>
        <w:pStyle w:val="ConsPlusNonformat"/>
        <w:jc w:val="right"/>
      </w:pPr>
      <w:r>
        <w:rPr>
          <w:rFonts w:ascii="Times New Roman" w:hAnsi="Times New Roman" w:cs="Times New Roman"/>
        </w:rPr>
        <w:t>Место жительства (место нахождения):</w:t>
      </w:r>
    </w:p>
    <w:p w:rsidR="00405A8A" w:rsidRDefault="00405A8A" w:rsidP="00405A8A">
      <w:pPr>
        <w:pStyle w:val="ConsPlusNonformat"/>
        <w:jc w:val="right"/>
      </w:pPr>
      <w:r>
        <w:rPr>
          <w:rFonts w:ascii="Times New Roman" w:hAnsi="Times New Roman" w:cs="Times New Roman"/>
        </w:rPr>
        <w:t>_____________________________________________________</w:t>
      </w:r>
    </w:p>
    <w:p w:rsidR="00405A8A" w:rsidRDefault="00405A8A" w:rsidP="00405A8A">
      <w:pPr>
        <w:pStyle w:val="ConsPlusNonformat"/>
        <w:jc w:val="right"/>
      </w:pPr>
      <w:r>
        <w:rPr>
          <w:rFonts w:ascii="Times New Roman" w:hAnsi="Times New Roman" w:cs="Times New Roman"/>
        </w:rPr>
        <w:t>_____________________________________________________</w:t>
      </w:r>
    </w:p>
    <w:p w:rsidR="00405A8A" w:rsidRDefault="00405A8A" w:rsidP="00405A8A">
      <w:pPr>
        <w:pStyle w:val="ConsPlusNonformat"/>
        <w:jc w:val="right"/>
      </w:pPr>
      <w:r>
        <w:rPr>
          <w:rFonts w:ascii="Times New Roman" w:hAnsi="Times New Roman" w:cs="Times New Roman"/>
        </w:rPr>
        <w:t>ОГРН ________________________________________________</w:t>
      </w:r>
    </w:p>
    <w:p w:rsidR="00405A8A" w:rsidRDefault="00405A8A" w:rsidP="00405A8A">
      <w:pPr>
        <w:pStyle w:val="ConsPlusNonformat"/>
        <w:jc w:val="right"/>
      </w:pPr>
      <w:proofErr w:type="gramStart"/>
      <w:r>
        <w:rPr>
          <w:rFonts w:ascii="Times New Roman" w:hAnsi="Times New Roman" w:cs="Times New Roman"/>
        </w:rPr>
        <w:t>(для юридических лиц, зарегистрированных</w:t>
      </w:r>
      <w:proofErr w:type="gramEnd"/>
    </w:p>
    <w:p w:rsidR="00405A8A" w:rsidRDefault="00405A8A" w:rsidP="00405A8A">
      <w:pPr>
        <w:pStyle w:val="ConsPlusNonformat"/>
        <w:jc w:val="right"/>
      </w:pPr>
      <w:r>
        <w:rPr>
          <w:rFonts w:ascii="Times New Roman" w:hAnsi="Times New Roman" w:cs="Times New Roman"/>
        </w:rPr>
        <w:t>на территории Российской Федерации)</w:t>
      </w:r>
    </w:p>
    <w:p w:rsidR="00405A8A" w:rsidRDefault="00405A8A" w:rsidP="00405A8A">
      <w:pPr>
        <w:pStyle w:val="ConsPlusNonformat"/>
        <w:jc w:val="right"/>
      </w:pPr>
      <w:r>
        <w:rPr>
          <w:rFonts w:ascii="Times New Roman" w:hAnsi="Times New Roman" w:cs="Times New Roman"/>
        </w:rPr>
        <w:t>ИНН _________________________________________________</w:t>
      </w:r>
    </w:p>
    <w:p w:rsidR="00405A8A" w:rsidRDefault="00405A8A" w:rsidP="00405A8A">
      <w:pPr>
        <w:pStyle w:val="ConsPlusNonformat"/>
        <w:jc w:val="right"/>
      </w:pPr>
      <w:proofErr w:type="gramStart"/>
      <w:r>
        <w:rPr>
          <w:rFonts w:ascii="Times New Roman" w:hAnsi="Times New Roman" w:cs="Times New Roman"/>
        </w:rPr>
        <w:t>(для юридических лиц, зарегистрированных</w:t>
      </w:r>
      <w:proofErr w:type="gramEnd"/>
    </w:p>
    <w:p w:rsidR="00405A8A" w:rsidRDefault="00405A8A" w:rsidP="00405A8A">
      <w:pPr>
        <w:pStyle w:val="ConsPlusNonformat"/>
        <w:jc w:val="right"/>
      </w:pPr>
      <w:r>
        <w:rPr>
          <w:rFonts w:ascii="Times New Roman" w:hAnsi="Times New Roman" w:cs="Times New Roman"/>
        </w:rPr>
        <w:t>на территории Российской Федерации)</w:t>
      </w:r>
    </w:p>
    <w:p w:rsidR="00405A8A" w:rsidRDefault="00405A8A" w:rsidP="00405A8A">
      <w:pPr>
        <w:pStyle w:val="ConsPlusNonformat"/>
        <w:jc w:val="right"/>
        <w:rPr>
          <w:rFonts w:ascii="Times New Roman" w:hAnsi="Times New Roman" w:cs="Times New Roman"/>
        </w:rPr>
      </w:pPr>
    </w:p>
    <w:p w:rsidR="00405A8A" w:rsidRDefault="00405A8A" w:rsidP="00405A8A">
      <w:pPr>
        <w:pStyle w:val="ConsPlusNonformat"/>
        <w:jc w:val="right"/>
        <w:rPr>
          <w:rFonts w:ascii="Times New Roman" w:hAnsi="Times New Roman" w:cs="Times New Roman"/>
        </w:rPr>
      </w:pPr>
    </w:p>
    <w:p w:rsidR="00405A8A" w:rsidRDefault="00405A8A" w:rsidP="00405A8A">
      <w:pPr>
        <w:pStyle w:val="ConsPlusNonformat"/>
        <w:jc w:val="right"/>
        <w:rPr>
          <w:rFonts w:ascii="Times New Roman" w:hAnsi="Times New Roman" w:cs="Times New Roman"/>
        </w:rPr>
      </w:pPr>
    </w:p>
    <w:p w:rsidR="00405A8A" w:rsidRDefault="00405A8A" w:rsidP="00405A8A">
      <w:pPr>
        <w:pStyle w:val="ConsPlusNonformat"/>
        <w:jc w:val="right"/>
        <w:rPr>
          <w:rFonts w:ascii="Times New Roman" w:hAnsi="Times New Roman" w:cs="Times New Roman"/>
        </w:rPr>
      </w:pPr>
    </w:p>
    <w:p w:rsidR="00405A8A" w:rsidRDefault="00405A8A" w:rsidP="00405A8A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405A8A" w:rsidRDefault="00405A8A" w:rsidP="00405A8A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о предварительном согласовании предоставления</w:t>
      </w:r>
    </w:p>
    <w:p w:rsidR="00405A8A" w:rsidRDefault="00405A8A" w:rsidP="00405A8A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земельного участка</w:t>
      </w:r>
    </w:p>
    <w:p w:rsidR="00405A8A" w:rsidRDefault="00405A8A" w:rsidP="00405A8A">
      <w:pPr>
        <w:pStyle w:val="ConsPlusNonformat"/>
        <w:jc w:val="both"/>
        <w:rPr>
          <w:rFonts w:ascii="Times New Roman" w:hAnsi="Times New Roman" w:cs="Times New Roman"/>
        </w:rPr>
      </w:pPr>
    </w:p>
    <w:p w:rsidR="00405A8A" w:rsidRDefault="00405A8A" w:rsidP="00405A8A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Прошу предварительно согласовать предоставление земельного участка с кадастровым номером (при наличии): </w:t>
      </w:r>
    </w:p>
    <w:p w:rsidR="00405A8A" w:rsidRDefault="00405A8A" w:rsidP="00405A8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405A8A" w:rsidRDefault="00405A8A" w:rsidP="00405A8A">
      <w:pPr>
        <w:pStyle w:val="ConsPlusNonformat"/>
        <w:jc w:val="center"/>
      </w:pPr>
      <w:r>
        <w:rPr>
          <w:rFonts w:ascii="Times New Roman" w:hAnsi="Times New Roman" w:cs="Times New Roman"/>
        </w:rPr>
        <w:t>(в случае</w:t>
      </w:r>
      <w:proofErr w:type="gramStart"/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если границы подлежат уточнению)</w:t>
      </w:r>
    </w:p>
    <w:p w:rsidR="00405A8A" w:rsidRDefault="00405A8A" w:rsidP="00405A8A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405A8A" w:rsidRDefault="00405A8A" w:rsidP="00405A8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Дополнительно сообщаю следующую информацию:</w:t>
      </w:r>
    </w:p>
    <w:p w:rsidR="00405A8A" w:rsidRDefault="00405A8A" w:rsidP="00405A8A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405A8A" w:rsidRDefault="00405A8A" w:rsidP="00405A8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1. Реквизиты решения об утверждении проекта межевания территории (если образование испрашиваемого земельного участка предусмотрено указанным проектом) _____________________________________________________________________________</w:t>
      </w:r>
    </w:p>
    <w:p w:rsidR="00405A8A" w:rsidRDefault="00405A8A" w:rsidP="00405A8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2. Кадастровый номер исходного земельного участка или земельных участков, из которых в соответствии с проектом межевания территории, со схемой расположения земельного участка предусмотрено образование испрашиваемого земельного участка (в случае, если сведения о таких земельных участках внесены в государственный кадастр недвижимости)</w:t>
      </w:r>
    </w:p>
    <w:p w:rsidR="00405A8A" w:rsidRDefault="00405A8A" w:rsidP="00405A8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 ___________________________________________________.</w:t>
      </w:r>
    </w:p>
    <w:p w:rsidR="00405A8A" w:rsidRDefault="00405A8A" w:rsidP="00405A8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Основание предоставления земельного участка без проведения торгов (из числа предусмотренных Земельным </w:t>
      </w:r>
      <w:hyperlink r:id="rId4" w:history="1">
        <w:r>
          <w:rPr>
            <w:rStyle w:val="ListLabel1"/>
            <w:rFonts w:ascii="Times New Roman" w:hAnsi="Times New Roman" w:cs="Times New Roman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405A8A" w:rsidRDefault="00405A8A" w:rsidP="00405A8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_____________.</w:t>
      </w:r>
    </w:p>
    <w:p w:rsidR="00405A8A" w:rsidRDefault="00405A8A" w:rsidP="00405A8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4. Вид права   _________________________________________________________________</w:t>
      </w:r>
    </w:p>
    <w:p w:rsidR="00405A8A" w:rsidRDefault="00405A8A" w:rsidP="00405A8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5. Цель использования земельного участка _____________________________________________________________________________.</w:t>
      </w:r>
    </w:p>
    <w:p w:rsidR="00405A8A" w:rsidRDefault="00405A8A" w:rsidP="00405A8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6. Реквизиты решения об изъятии земельного участка для государственных или муниципальных нужд (в случае, если земельный участок предоставляется взамен земельного участка, изымаемого для государственных или муниципальных нужд) _____________________________________________________________________________.</w:t>
      </w:r>
    </w:p>
    <w:p w:rsidR="00405A8A" w:rsidRDefault="00405A8A" w:rsidP="00405A8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7. Реквизиты решения об утверждении документа территориального планирования и (или) проекта планировки территории (в случае, если земельный участок предоставляется для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размещения объектов, предусмотренных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указанными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документом и (или) проектом) _____________________________________________________________________________.</w:t>
      </w:r>
    </w:p>
    <w:p w:rsidR="00405A8A" w:rsidRDefault="00405A8A" w:rsidP="00405A8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8. Почтовый адрес и (или) адрес электронной почты для связи с заявителем __________________________________________________________________________________________________________________________________________________________.</w:t>
      </w:r>
    </w:p>
    <w:p w:rsidR="00405A8A" w:rsidRDefault="00405A8A" w:rsidP="00405A8A">
      <w:pPr>
        <w:pStyle w:val="ConsPlusNonformat"/>
        <w:jc w:val="both"/>
        <w:rPr>
          <w:rFonts w:ascii="Times New Roman" w:hAnsi="Times New Roman" w:cs="Times New Roman"/>
        </w:rPr>
      </w:pPr>
    </w:p>
    <w:p w:rsidR="00405A8A" w:rsidRDefault="00405A8A" w:rsidP="00405A8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405A8A" w:rsidRDefault="00405A8A" w:rsidP="00405A8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1. Документы, подтверждающие право заявителя на приобретение земельного участка без проведения торгов ____________________________________________________________.</w:t>
      </w:r>
    </w:p>
    <w:p w:rsidR="00405A8A" w:rsidRDefault="00405A8A" w:rsidP="00405A8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2. Схема расположения земельного участка (в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участок) _____________________________________________________________________________.</w:t>
      </w:r>
    </w:p>
    <w:p w:rsidR="00405A8A" w:rsidRDefault="00405A8A" w:rsidP="00405A8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3. Документ, подтверждающий полномочия представителя заявителя (в случае, если с заявлением о предварительном согласовании предоставления земельного участка обращается представитель заявителя) _____________________________________________________________________________.</w:t>
      </w:r>
    </w:p>
    <w:p w:rsidR="00405A8A" w:rsidRDefault="00405A8A" w:rsidP="00405A8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4.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(в случае, если заявителем является иностранное юридическое лицо) _____________________________________________________________________________.</w:t>
      </w:r>
    </w:p>
    <w:p w:rsidR="00405A8A" w:rsidRDefault="00405A8A" w:rsidP="00405A8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5. Проектная документация лесных участков в случае, если подано заявление о предварительном согласовании предоставления лесного участка _____________________________________________________________________________.</w:t>
      </w:r>
    </w:p>
    <w:p w:rsidR="00405A8A" w:rsidRDefault="00405A8A" w:rsidP="00405A8A">
      <w:r>
        <w:t>6. Подготовленные некоммерческой организацией, созданной гражданами, списки ее членов,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 _______________________________________________________________.</w:t>
      </w:r>
    </w:p>
    <w:p w:rsidR="00405A8A" w:rsidRDefault="00405A8A" w:rsidP="00405A8A">
      <w:pPr>
        <w:pStyle w:val="ConsPlusNonformat"/>
        <w:jc w:val="both"/>
        <w:rPr>
          <w:rFonts w:ascii="Times New Roman" w:hAnsi="Times New Roman" w:cs="Times New Roman"/>
        </w:rPr>
      </w:pPr>
    </w:p>
    <w:p w:rsidR="00405A8A" w:rsidRDefault="00405A8A" w:rsidP="00405A8A">
      <w:r>
        <w:t>Способ получения документов:</w:t>
      </w:r>
    </w:p>
    <w:p w:rsidR="00405A8A" w:rsidRDefault="00405A8A" w:rsidP="00405A8A"/>
    <w:p w:rsidR="00405A8A" w:rsidRDefault="00405A8A" w:rsidP="00405A8A">
      <w:pPr>
        <w:tabs>
          <w:tab w:val="left" w:pos="1966"/>
        </w:tabs>
      </w:pPr>
      <w:r>
        <w:pict/>
      </w:r>
      <w:r>
        <w:pict>
          <v:shape id="Прямоугольник 9" o:spid="_x0000_s1026" type="#_x0000_m1031" style="position:absolute;margin-left:246.1pt;margin-top:10.1pt;width:12.3pt;height:12.3pt;z-index:251658240;mso-wrap-style:none;mso-position-horizontal:absolute;mso-position-horizontal-relative:text;mso-position-vertical:absolute;mso-position-vertical-relative:text;v-text-anchor:middle" coordsize="0,0" o:spt="100" adj="-11796480,,5400" path="m,l,,,,,xe" strokeweight=".35mm">
            <v:fill color2="black"/>
            <v:stroke joinstyle="round"/>
            <v:formulas>
              <v:f eqn="prod 1 247 2"/>
              <v:f eqn="prod 1 247 2"/>
              <v:f eqn="val 247"/>
              <v:f eqn="val 247"/>
            </v:formulas>
            <v:path gradientshapeok="t" o:connecttype="rect" textboxrect="0,0,@3,@2"/>
          </v:shape>
        </w:pict>
      </w:r>
      <w:r>
        <w:pict/>
      </w:r>
      <w:r>
        <w:pict>
          <v:shape id="Прямоугольник 1" o:spid="_x0000_s1028" type="#_x0000_m1032" style="position:absolute;margin-left:262.95pt;margin-top:22.7pt;width:12.3pt;height:12.3pt;z-index:251658240;mso-wrap-style:none;mso-position-horizontal:absolute;mso-position-horizontal-relative:text;mso-position-vertical:absolute;mso-position-vertical-relative:text;v-text-anchor:middle" coordsize="0,0" o:spt="100" adj="-11796480,,5400" path="m,l,,,,,xe" strokeweight=".35mm">
            <v:fill color2="black"/>
            <v:stroke joinstyle="round"/>
            <v:formulas>
              <v:f eqn="prod 1 247 2"/>
              <v:f eqn="prod 1 247 2"/>
              <v:f eqn="val 247"/>
              <v:f eqn="val 247"/>
            </v:formulas>
            <v:path gradientshapeok="t" o:connecttype="rect" textboxrect="0,0,@3,@2"/>
          </v:shape>
        </w:pict>
      </w:r>
      <w:r>
        <w:pict/>
      </w:r>
      <w:r>
        <w:pict>
          <v:shape id="Прямоугольник 3" o:spid="_x0000_s1027" type="#_x0000_m1033" style="position:absolute;margin-left:69.75pt;margin-top:.75pt;width:12.3pt;height:12.3pt;z-index:251658240;mso-wrap-style:none;mso-position-horizontal:absolute;mso-position-horizontal-relative:text;mso-position-vertical:absolute;mso-position-vertical-relative:text;v-text-anchor:middle" coordsize="0,0" o:spt="100" adj="-11796480,,5400" path="m,l,,,,,xe" strokeweight=".35mm">
            <v:fill color2="black"/>
            <v:stroke joinstyle="round"/>
            <v:formulas>
              <v:f eqn="prod 1 247 2"/>
              <v:f eqn="prod 1 247 2"/>
              <v:f eqn="val 247"/>
              <v:f eqn="val 247"/>
            </v:formulas>
            <v:path gradientshapeok="t" o:connecttype="rect" textboxrect="0,0,@3,@2"/>
          </v:shape>
        </w:pict>
      </w:r>
    </w:p>
    <w:p w:rsidR="00405A8A" w:rsidRDefault="00405A8A" w:rsidP="00405A8A">
      <w:pPr>
        <w:tabs>
          <w:tab w:val="left" w:pos="1966"/>
        </w:tabs>
      </w:pPr>
      <w:r>
        <w:t>Через МФЦЛ</w:t>
      </w:r>
    </w:p>
    <w:p w:rsidR="00405A8A" w:rsidRDefault="00405A8A" w:rsidP="00405A8A">
      <w:pPr>
        <w:tabs>
          <w:tab w:val="left" w:pos="1966"/>
        </w:tabs>
      </w:pPr>
      <w:r>
        <w:t>Лично по месту нахождения Уполномоченного органа</w:t>
      </w:r>
    </w:p>
    <w:p w:rsidR="00405A8A" w:rsidRDefault="00405A8A" w:rsidP="00405A8A">
      <w:pPr>
        <w:tabs>
          <w:tab w:val="left" w:pos="1966"/>
        </w:tabs>
      </w:pPr>
      <w:r>
        <w:t>Почтовым отправлением по адресу, указанному в заявлении</w:t>
      </w:r>
    </w:p>
    <w:p w:rsidR="00405A8A" w:rsidRDefault="00405A8A" w:rsidP="00405A8A">
      <w:pPr>
        <w:tabs>
          <w:tab w:val="left" w:pos="1966"/>
        </w:tabs>
      </w:pPr>
      <w:r>
        <w:pict/>
      </w:r>
      <w:r>
        <w:pict>
          <v:shape id="Прямоугольник 8" o:spid="_x0000_s1029" type="#_x0000_m1034" style="position:absolute;margin-left:94.65pt;margin-top:1.45pt;width:12.3pt;height:12.3pt;z-index:251658240;mso-wrap-style:none;mso-position-horizontal:absolute;mso-position-horizontal-relative:text;mso-position-vertical:absolute;mso-position-vertical-relative:text;v-text-anchor:middle" coordsize="0,0" o:spt="100" adj="-11796480,,5400" path="m,l,,,,,xe" strokeweight=".35mm">
            <v:fill color2="black"/>
            <v:stroke joinstyle="round"/>
            <v:formulas>
              <v:f eqn="prod 1 247 2"/>
              <v:f eqn="prod 1 247 2"/>
              <v:f eqn="val 247"/>
              <v:f eqn="val 247"/>
            </v:formulas>
            <v:path gradientshapeok="t" o:connecttype="rect" textboxrect="0,0,@3,@2"/>
          </v:shape>
        </w:pict>
      </w:r>
      <w:r>
        <w:pict/>
      </w:r>
      <w:r>
        <w:pict>
          <v:shape id="Прямоугольник 14" o:spid="_x0000_s1030" type="#_x0000_m1035" style="position:absolute;margin-left:93.8pt;margin-top:36.35pt;width:12.3pt;height:12.3pt;z-index:251658240;mso-wrap-style:none;mso-position-horizontal:absolute;mso-position-horizontal-relative:text;mso-position-vertical:absolute;mso-position-vertical-relative:text;v-text-anchor:middle" coordsize="0,0" o:spt="100" adj="-11796480,,5400" path="m,l,,,,,xe" strokeweight=".35mm">
            <v:fill color2="black"/>
            <v:stroke joinstyle="round"/>
            <v:formulas>
              <v:f eqn="prod 1 247 2"/>
              <v:f eqn="prod 1 247 2"/>
              <v:f eqn="val 247"/>
              <v:f eqn="val 247"/>
            </v:formulas>
            <v:path gradientshapeok="t" o:connecttype="rect" textboxrect="0,0,@3,@2"/>
          </v:shape>
        </w:pict>
      </w:r>
    </w:p>
    <w:p w:rsidR="00405A8A" w:rsidRDefault="00405A8A" w:rsidP="00405A8A">
      <w:pPr>
        <w:tabs>
          <w:tab w:val="left" w:pos="839"/>
        </w:tabs>
      </w:pPr>
    </w:p>
    <w:p w:rsidR="00405A8A" w:rsidRDefault="00405A8A" w:rsidP="00405A8A">
      <w:pPr>
        <w:tabs>
          <w:tab w:val="left" w:pos="839"/>
        </w:tabs>
      </w:pPr>
      <w:r>
        <w:t>Электронной почтой</w:t>
      </w:r>
    </w:p>
    <w:p w:rsidR="00405A8A" w:rsidRDefault="00405A8A" w:rsidP="00405A8A">
      <w:pPr>
        <w:tabs>
          <w:tab w:val="left" w:pos="839"/>
        </w:tabs>
      </w:pPr>
      <w:r>
        <w:t>С момента реализации технической возможности путем направления заявителю уведомление в личный кабинет на Региональном портале и (или) Едином портале, если иной порядок выдачи документа не определен заявителем при подаче запроса</w:t>
      </w:r>
    </w:p>
    <w:p w:rsidR="00405A8A" w:rsidRDefault="00405A8A" w:rsidP="00405A8A">
      <w:pPr>
        <w:tabs>
          <w:tab w:val="left" w:pos="709"/>
        </w:tabs>
      </w:pPr>
    </w:p>
    <w:p w:rsidR="00405A8A" w:rsidRDefault="00405A8A" w:rsidP="00405A8A">
      <w:pPr>
        <w:tabs>
          <w:tab w:val="left" w:pos="709"/>
        </w:tabs>
      </w:pPr>
      <w:r>
        <w:rPr>
          <w:rFonts w:eastAsia="Times New Roman"/>
        </w:rPr>
        <w:t xml:space="preserve"> </w:t>
      </w:r>
      <w:r>
        <w:t xml:space="preserve">Приложение: ____________ </w:t>
      </w:r>
    </w:p>
    <w:p w:rsidR="00405A8A" w:rsidRDefault="00405A8A" w:rsidP="00405A8A">
      <w:pPr>
        <w:tabs>
          <w:tab w:val="left" w:pos="709"/>
        </w:tabs>
      </w:pPr>
    </w:p>
    <w:p w:rsidR="00405A8A" w:rsidRDefault="00405A8A" w:rsidP="00405A8A">
      <w:pPr>
        <w:tabs>
          <w:tab w:val="left" w:pos="709"/>
        </w:tabs>
      </w:pPr>
    </w:p>
    <w:p w:rsidR="00405A8A" w:rsidRDefault="00405A8A" w:rsidP="00405A8A">
      <w:pPr>
        <w:tabs>
          <w:tab w:val="left" w:pos="709"/>
        </w:tabs>
      </w:pPr>
    </w:p>
    <w:p w:rsidR="00405A8A" w:rsidRDefault="00405A8A" w:rsidP="00405A8A"/>
    <w:p w:rsidR="00405A8A" w:rsidRDefault="00405A8A" w:rsidP="00405A8A">
      <w:pPr>
        <w:jc w:val="right"/>
      </w:pPr>
      <w:r>
        <w:t>Дата                                                                       Подпись заявителя, расшифровка подписи</w:t>
      </w:r>
    </w:p>
    <w:p w:rsidR="00405A8A" w:rsidRDefault="00405A8A" w:rsidP="00405A8A">
      <w:pPr>
        <w:jc w:val="right"/>
      </w:pPr>
    </w:p>
    <w:p w:rsidR="00D32F5B" w:rsidRDefault="00D32F5B"/>
    <w:sectPr w:rsidR="00D32F5B" w:rsidSect="00D32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A8A"/>
    <w:rsid w:val="00405A8A"/>
    <w:rsid w:val="00D3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A8A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05A8A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character" w:customStyle="1" w:styleId="ListLabel1">
    <w:name w:val="ListLabel 1"/>
    <w:rsid w:val="00405A8A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4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CF509176834AE36DF0F9C9F02D8A12E108ED9ACB14334C4256CCD4F96W6b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855</Words>
  <Characters>4880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2026-02-05T13:11:00Z</cp:lastPrinted>
  <dcterms:created xsi:type="dcterms:W3CDTF">2026-02-05T13:12:00Z</dcterms:created>
  <dcterms:modified xsi:type="dcterms:W3CDTF">2026-02-05T13:12:00Z</dcterms:modified>
</cp:coreProperties>
</file>