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СОВЕТСКОГО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КАЛАЧЁВСКОГО  МУНИЦИПАЛЬНОГО РАЙОНА</w:t>
      </w:r>
    </w:p>
    <w:p>
      <w:pPr>
        <w:pStyle w:val="5"/>
        <w:pBdr>
          <w:bottom w:val="single" w:sz="8" w:space="2" w:color="000000"/>
        </w:pBdr>
        <w:spacing w:before="0" w:after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17145</wp:posOffset>
                </wp:positionH>
                <wp:positionV relativeFrom="paragraph">
                  <wp:posOffset>109855</wp:posOffset>
                </wp:positionV>
                <wp:extent cx="5841365" cy="5715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640" cy="50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5pt,8.5pt" to="461.2pt,8.85pt" ID="Изображение1" stroked="f" style="position:absolute">
                <v:stroke color="#3465a4" weight="57240" joinstyle="round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/>
          <w:i w:val="false"/>
          <w:sz w:val="24"/>
          <w:szCs w:val="24"/>
        </w:rPr>
        <w:t>ВОЛГОГРАДСКОЙ  ОБЛАСТИ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от «25» марта 2025г.                                   </w:t>
      </w:r>
      <w:r>
        <w:rPr>
          <w:rFonts w:cs="Times New Roman" w:ascii="Times New Roman" w:hAnsi="Times New Roman"/>
          <w:sz w:val="24"/>
          <w:szCs w:val="24"/>
        </w:rPr>
        <w:t>№</w:t>
      </w:r>
      <w:r>
        <w:rPr>
          <w:rFonts w:cs="Times New Roman" w:ascii="Times New Roman" w:hAnsi="Times New Roman"/>
          <w:bCs/>
          <w:sz w:val="24"/>
          <w:szCs w:val="24"/>
        </w:rPr>
        <w:t xml:space="preserve">  53                            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утверждении отчета об исполнении муниципальной программы «Профилактика терроризма 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2022 -2024 годы»  за 2023  год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В соответствии с Федеральными законами от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 xml:space="preserve"> 06.10.2003 № 131-ФЗ «об общих принципах организации местного самоуправления в Российской Федерации», от  25.07.2002 №114 –ФЗ «О противодействии терроризму»,Указом Президента Российской Федерации от 15.02.2006 № 116 «О мерах по противодействию терроризму»,Концепцией противодействия терроризму в Российской Федерации, утвержденной Президентом Российской Федерации 05.10.2009 года, в целях координации деятельности по противодействию проявлениям терроризма и экстремизма на</w:t>
      </w:r>
      <w:r>
        <w:rPr>
          <w:rFonts w:cs="Times New Roman" w:ascii="Times New Roman" w:hAnsi="Times New Roman"/>
          <w:sz w:val="24"/>
          <w:szCs w:val="24"/>
        </w:rPr>
        <w:t xml:space="preserve"> территории Советского сельского поселения, постановлением Администрации Советского сельского поселения от 08.12.2022 №165 «Об утверждении Порядка разработки, реализации и оценки эффективности муниципальных программ Советского сельского поселения»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ПОСТАНОВЛЯЕТ: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1. Утвердить годовой отчет о реализации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муниципальной программы «Профилактика терроризма 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2022 -2024 годы», утвержденной постановлением Администрации Советского сельского поселения от 12.11.2021 года  №145 "Об утверждении муниципальной  программы «Профилактика терроризма 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2022 -2024 годы» за 2024 год  согласно приложению к настоящему постановлению.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 Постановление  подлежит  обнародованию в установленном порядке, и на официальном сайте Советского  сельского поселения в  сети Интернет.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Контроль за выполнением постановления оставляю за собой.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Глава Советского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сельского поселения                                                                     А.Ф. Пак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>Приложение № 1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>к  Постановлению администрации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>Советского сельского поселения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right"/>
        <w:rPr/>
      </w:pPr>
      <w:r>
        <w:rPr>
          <w:rFonts w:cs="Times New Roman" w:ascii="Times New Roman" w:hAnsi="Times New Roman"/>
          <w:bCs/>
          <w:color w:val="000000"/>
          <w:spacing w:val="-5"/>
          <w:sz w:val="24"/>
          <w:szCs w:val="24"/>
        </w:rPr>
        <w:t xml:space="preserve">     </w:t>
      </w:r>
      <w:r>
        <w:rPr>
          <w:rFonts w:cs="Times New Roman" w:ascii="Times New Roman" w:hAnsi="Times New Roman"/>
          <w:bCs/>
          <w:color w:val="000000"/>
          <w:spacing w:val="-5"/>
          <w:sz w:val="24"/>
          <w:szCs w:val="24"/>
        </w:rPr>
        <w:t>от  25.03. 2025 года  №53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ОТЧЕТ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исполнении муниципальной программы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«Профилактика терроризма 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2022 -2024 годы »  за 2024 год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Раздел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b/>
          <w:sz w:val="24"/>
          <w:szCs w:val="24"/>
        </w:rPr>
        <w:t>. Основные результаты.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Основные результаты, достигнутые в отчетном периоде, в разрезе мероприятий.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shd w:val="clear" w:color="auto" w:fill="FFFFFF"/>
        <w:spacing w:lineRule="exact" w:line="317"/>
        <w:ind w:right="24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rPr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РАЗДЕЛ I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Мероприятия по профилактике терроризма и экстремизма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39"/>
        <w:gridCol w:w="2846"/>
        <w:gridCol w:w="1853"/>
        <w:gridCol w:w="2030"/>
        <w:gridCol w:w="2045"/>
        <w:gridCol w:w="284"/>
        <w:gridCol w:w="1841"/>
        <w:gridCol w:w="1841"/>
        <w:gridCol w:w="1505"/>
      </w:tblGrid>
      <w:tr>
        <w:trPr/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 результативности</w:t>
            </w:r>
          </w:p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(целевых индикаторов)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финансовых средств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местного бюджета и ожидаемые конечные результаты</w:t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Предусмотрено бюджетом 2024год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Фактически исполнено 2024год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 исполнения</w:t>
            </w:r>
          </w:p>
        </w:tc>
      </w:tr>
      <w:tr>
        <w:trPr>
          <w:trHeight w:val="3242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Информирование жителей Советского сельского поселения о порядке действий при угрозе возникновения террористических актов, посредством размещения информации, в средствах массовой информации, на официальном сайте администрации Советского сельского поселения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зданиях домов культуры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val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>
        <w:trPr>
          <w:trHeight w:val="7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Организовать подготовку, приобретение, изготовление проектов , буклетов, плакатов, памяток и рекомендаций по антитеррористической тематике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val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подготовки и размещения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Освещение на стендах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val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Осуществлять ежеквартальный обход территории Советского сельского поселения на предмет выявления и ликвидации последствий экстремистской деятельности, которые проявляются в виде нанесения на архитектурные сооружения символов и знаков экстремистской направленности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Обход территории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Организовать и провести тематические мероприятия: фестивали, конкурсы, викторины, с целью формирования у граждан уважительного отношения к традициям и обычаям различных народов и национальностей, приобретение национальных костюмов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«АХС  Советского сельского поселения»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зданиях домов культуры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Организовать формирование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«АХС  Советского сельского поселения»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зданиях домов культуры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Организовать проведение сходов граждан с привлечением представителей различных национальностей, религиозных конфессий, представителей территориальных общественных самоуправлений по мерам предупредительного характера при угрозах террористической и экстремистской направленности, нравственного оздоровления общества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зданиях домов культуры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Итого местный бюджет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lang w:val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</w:tbl>
    <w:p>
      <w:pPr>
        <w:pStyle w:val="Normal"/>
        <w:ind w:firstLine="7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sz w:val="28"/>
          <w:szCs w:val="28"/>
        </w:rPr>
        <w:t>. Меры по реализации программы.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течение 2024 года в муниципальную программу вносились изменения один раз.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>. Оценка эффективности реализации программы.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Для оценки эффективности реализации Программы используются целевые показатели результативности, которые отражают выполнение мероприятий по задачам Программы (приложения № 1,2).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Оценка эффективности реализации Программы производится путем сопоставления ожидаемых и фактически достигнутых значений целевых показателей, содержащихся в паспорте.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реализацию программы в 2024 году денежные средства были выделены из местного бюджета в сумме 10,0 тыс. рублей.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Часть мероприятий программы на 2024 год реализованы  в полном объеме.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Эффективность реализации Программы в 2024 году составляет 100 %.</w:t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Приложение № 2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Оценка эффективности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реализации муниципальной программы  «Профилактика терроризма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2022-2024 годы»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в 2024 году</w:t>
      </w:r>
    </w:p>
    <w:p>
      <w:pPr>
        <w:pStyle w:val="Normal"/>
        <w:shd w:val="clear" w:color="auto" w:fill="FFFFFF"/>
        <w:tabs>
          <w:tab w:val="clear" w:pos="708"/>
          <w:tab w:val="left" w:pos="898" w:leader="none"/>
        </w:tabs>
        <w:spacing w:lineRule="atLeast" w:line="336"/>
        <w:ind w:left="1397" w:hanging="139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0"/>
        <w:gridCol w:w="2268"/>
        <w:gridCol w:w="1683"/>
        <w:gridCol w:w="1683"/>
        <w:gridCol w:w="1928"/>
        <w:gridCol w:w="1869"/>
        <w:gridCol w:w="1668"/>
        <w:gridCol w:w="1665"/>
        <w:gridCol w:w="1490"/>
      </w:tblGrid>
      <w:tr>
        <w:trPr>
          <w:trHeight w:val="690" w:hRule="atLeast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программы, сроки реализации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Период выполнения и показателей эффективности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Качественная оценка выполнения показателей эффективности</w:t>
            </w:r>
          </w:p>
        </w:tc>
        <w:tc>
          <w:tcPr>
            <w:tcW w:w="5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использования финансовых средств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эффективности реализации программы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Примечание</w:t>
            </w:r>
          </w:p>
        </w:tc>
      </w:tr>
      <w:tr>
        <w:trPr>
          <w:trHeight w:val="690" w:hRule="atLeast"/>
        </w:trPr>
        <w:tc>
          <w:tcPr>
            <w:tcW w:w="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финансирования, запланированный программой на соответствующий период (тыс. руб.)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Фактически освоенный объем финансирования  программы за соответствующий период (тыс. руб.)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Уровень использования финансовых средств (%)</w:t>
            </w:r>
          </w:p>
        </w:tc>
        <w:tc>
          <w:tcPr>
            <w:tcW w:w="1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4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>
        <w:trPr/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МЦП </w:t>
            </w:r>
            <w:r>
              <w:rPr>
                <w:color w:val="000000"/>
              </w:rPr>
              <w:t>«Профилактика терроризма и экстремизма, а также минимизация последствий проявлений терроризма и экстремизма, профилактика межнациональных (межэтнических) конфликтов на территории Советского сельского поселения Калачевского муниципального района Волгоградской области на 2019-2021 годы»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  <w:bookmarkStart w:id="0" w:name="_GoBack"/>
            <w:bookmarkEnd w:id="0"/>
            <w:r>
              <w:rPr>
                <w:color w:val="000000" w:themeColor="text1"/>
              </w:rPr>
              <w:t xml:space="preserve"> 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 баллов (эффективная)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</w:tbl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Показатель эффективности составил 100 процентов - Программа реализована эффективно.</w:t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286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5">
    <w:name w:val="Heading 5"/>
    <w:basedOn w:val="Normal"/>
    <w:next w:val="Normal"/>
    <w:link w:val="50"/>
    <w:semiHidden/>
    <w:unhideWhenUsed/>
    <w:qFormat/>
    <w:rsid w:val="00f3286c"/>
    <w:pPr>
      <w:spacing w:lineRule="auto" w:line="240"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f3286c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f3286c"/>
    <w:rPr>
      <w:rFonts w:eastAsia="" w:eastAsiaTheme="minorEastAsia"/>
      <w:lang w:eastAsia="ru-RU"/>
    </w:rPr>
  </w:style>
  <w:style w:type="character" w:styleId="1" w:customStyle="1">
    <w:name w:val="Верхний колонтитул Знак1"/>
    <w:basedOn w:val="DefaultParagraphFont"/>
    <w:link w:val="a4"/>
    <w:semiHidden/>
    <w:qFormat/>
    <w:locked/>
    <w:rsid w:val="00f3286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ab"/>
    <w:uiPriority w:val="99"/>
    <w:semiHidden/>
    <w:qFormat/>
    <w:rsid w:val="000b49e4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0" w:customStyle="1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1"/>
    <w:semiHidden/>
    <w:unhideWhenUsed/>
    <w:rsid w:val="00f3286c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ConsPlusNormal" w:customStyle="1">
    <w:name w:val="ConsPlusNormal"/>
    <w:qFormat/>
    <w:rsid w:val="001f6808"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rmal0" w:customStyle="1">
    <w:name w:val="consplusnormal0"/>
    <w:basedOn w:val="Normal"/>
    <w:qFormat/>
    <w:rsid w:val="00fd7d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0b49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Application>LibreOffice/6.2.4.2$Windows_x86 LibreOffice_project/2412653d852ce75f65fbfa83fb7e7b669a126d64</Application>
  <Pages>9</Pages>
  <Words>912</Words>
  <Characters>7034</Characters>
  <CharactersWithSpaces>9360</CharactersWithSpaces>
  <Paragraphs>137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2020-03-26T10:49:00Z</dcterms:created>
  <dc:creator>Cvetlana</dc:creator>
  <dc:description/>
  <dc:language>ru-RU</dc:language>
  <cp:lastModifiedBy/>
  <cp:lastPrinted>2025-04-03T08:56:21Z</cp:lastPrinted>
  <dcterms:modified xsi:type="dcterms:W3CDTF">2025-04-03T09:05:43Z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