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Title"/>
        <w:jc w:val="right"/>
        <w:rPr>
          <w:rFonts w:ascii="Times New Roman" w:hAnsi="Times New Roman" w:cs="Times New Roman"/>
          <w:i/>
          <w:i/>
          <w:color w:val="C9211E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АДМИНИСТРАЦИЯ</w:t>
      </w:r>
      <w:r>
        <w:rPr>
          <w:b/>
          <w:bCs/>
          <w:color w:val="C9211E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color w:val="C9211E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СОВЕТСКОГО СЕЛЬСКОГО ПОСЕЛЕНИЯ                                     КАЛАЧЁВСКОГО МУНИЦИПАЛЬНОГО РАЙОНА</w:t>
      </w:r>
    </w:p>
    <w:p>
      <w:pPr>
        <w:pStyle w:val="Normal"/>
        <w:jc w:val="center"/>
        <w:rPr/>
      </w:pPr>
      <w:r>
        <w:rPr>
          <w:sz w:val="28"/>
          <w:szCs w:val="28"/>
        </w:rPr>
        <w:t>ВОЛГОГРАДСКОЙ ОБЛАСТИ</w:t>
      </w:r>
    </w:p>
    <w:tbl>
      <w:tblPr>
        <w:tblW w:w="990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900"/>
      </w:tblGrid>
      <w:tr>
        <w:trPr>
          <w:trHeight w:val="100" w:hRule="atLeast"/>
        </w:trPr>
        <w:tc>
          <w:tcPr>
            <w:tcW w:w="9900" w:type="dxa"/>
            <w:tcBorders>
              <w:top w:val="thinThickSmallGap" w:sz="2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52"/>
              <w:jc w:val="center"/>
              <w:rPr>
                <w:b/>
                <w:b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ar-SA"/>
              </w:rPr>
            </w:r>
          </w:p>
          <w:p>
            <w:pPr>
              <w:pStyle w:val="Normal"/>
              <w:spacing w:lineRule="auto" w:line="252" w:before="0" w:after="200"/>
              <w:jc w:val="center"/>
              <w:rPr/>
            </w:pPr>
            <w:r>
              <w:rPr>
                <w:b/>
                <w:bCs/>
                <w:color w:val="000000"/>
                <w:sz w:val="28"/>
                <w:szCs w:val="28"/>
              </w:rPr>
              <w:t>ПОСТАНОВЛЕНИЕ</w:t>
            </w:r>
          </w:p>
        </w:tc>
      </w:tr>
    </w:tbl>
    <w:p>
      <w:pPr>
        <w:pStyle w:val="ConsPlusNormal1"/>
        <w:tabs>
          <w:tab w:val="clear" w:pos="720"/>
          <w:tab w:val="left" w:pos="1560" w:leader="none"/>
        </w:tabs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от «</w:t>
      </w:r>
      <w:r>
        <w:rPr>
          <w:sz w:val="28"/>
          <w:szCs w:val="28"/>
        </w:rPr>
        <w:t>04</w:t>
      </w:r>
      <w:r>
        <w:rPr>
          <w:color w:val="000000"/>
          <w:sz w:val="28"/>
        </w:rPr>
        <w:t xml:space="preserve">» </w:t>
      </w:r>
      <w:r>
        <w:rPr>
          <w:color w:val="000000"/>
          <w:sz w:val="28"/>
        </w:rPr>
        <w:t>декабря</w:t>
      </w:r>
      <w:r>
        <w:rPr>
          <w:color w:val="000000"/>
          <w:sz w:val="28"/>
        </w:rPr>
        <w:t xml:space="preserve"> </w:t>
      </w:r>
      <w:r>
        <w:rPr>
          <w:color w:val="000000"/>
          <w:spacing w:val="7"/>
          <w:sz w:val="28"/>
        </w:rPr>
        <w:t>20</w:t>
      </w:r>
      <w:r>
        <w:rPr>
          <w:color w:val="000000"/>
          <w:spacing w:val="7"/>
          <w:sz w:val="28"/>
        </w:rPr>
        <w:t>24</w:t>
      </w:r>
      <w:r>
        <w:rPr>
          <w:color w:val="000000"/>
          <w:spacing w:val="7"/>
          <w:sz w:val="28"/>
        </w:rPr>
        <w:t xml:space="preserve">г.            </w:t>
      </w:r>
      <w:r>
        <w:rPr>
          <w:sz w:val="28"/>
          <w:szCs w:val="28"/>
        </w:rPr>
        <w:t>№</w:t>
      </w:r>
      <w:r>
        <w:rPr>
          <w:color w:val="000000"/>
          <w:spacing w:val="7"/>
          <w:sz w:val="28"/>
        </w:rPr>
        <w:t xml:space="preserve"> </w:t>
      </w:r>
      <w:r>
        <w:rPr>
          <w:color w:val="000000"/>
          <w:spacing w:val="7"/>
          <w:sz w:val="28"/>
        </w:rPr>
        <w:t>190</w:t>
      </w:r>
    </w:p>
    <w:p>
      <w:pPr>
        <w:pStyle w:val="Normal"/>
        <w:widowControl w:val="false"/>
        <w:rPr/>
      </w:pPr>
      <w:r>
        <w:rPr/>
      </w:r>
    </w:p>
    <w:p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Cel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О внесении изменений в постановление </w:t>
      </w:r>
      <w:r>
        <w:rPr>
          <w:rFonts w:cs="Times New Roman" w:ascii="Times New Roman" w:hAnsi="Times New Roman"/>
          <w:b/>
          <w:i/>
          <w:sz w:val="24"/>
          <w:szCs w:val="24"/>
          <w:u w:val="none"/>
        </w:rPr>
        <w:t xml:space="preserve"> </w:t>
      </w:r>
      <w:r>
        <w:rPr>
          <w:rFonts w:cs="Times New Roman" w:ascii="Times New Roman" w:hAnsi="Times New Roman"/>
          <w:b/>
          <w:i w:val="false"/>
          <w:iCs w:val="false"/>
          <w:sz w:val="28"/>
          <w:szCs w:val="28"/>
          <w:u w:val="none"/>
        </w:rPr>
        <w:t xml:space="preserve">администрации Советского сельского поселения Калачевского муниципального района Волгоградской области </w:t>
      </w:r>
      <w:r>
        <w:rPr>
          <w:rFonts w:cs="Times New Roman" w:ascii="Times New Roman" w:hAnsi="Times New Roman"/>
          <w:b/>
          <w:i w:val="false"/>
          <w:iCs w:val="false"/>
          <w:spacing w:val="-4"/>
          <w:sz w:val="28"/>
          <w:szCs w:val="28"/>
          <w:u w:val="none"/>
        </w:rPr>
        <w:t>от «22» декабря 2021г. № 162 «Об утверждении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 xml:space="preserve"> административного</w:t>
      </w:r>
      <w:r>
        <w:rPr>
          <w:rFonts w:cs="Times New Roman" w:ascii="Times New Roman" w:hAnsi="Times New Roman"/>
          <w:b/>
          <w:sz w:val="28"/>
          <w:szCs w:val="28"/>
        </w:rPr>
        <w:t xml:space="preserve"> регламента предоставления муниципальной услуги  «</w:t>
      </w: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u w:val="none"/>
        </w:rPr>
        <w:t xml:space="preserve">Продажа земельных участков, находящихся в муниципальной собственности Советского сельского поселения Калачевского муниципального района Волгоградской области, </w:t>
      </w:r>
    </w:p>
    <w:p>
      <w:pPr>
        <w:pStyle w:val="ConsPlusCell"/>
        <w:jc w:val="center"/>
        <w:rPr/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u w:val="none"/>
        </w:rPr>
        <w:t>без проведения торгов</w:t>
      </w:r>
      <w:r>
        <w:rPr>
          <w:rFonts w:cs="Times New Roman" w:ascii="Times New Roman" w:hAnsi="Times New Roman"/>
          <w:b/>
          <w:sz w:val="28"/>
          <w:szCs w:val="28"/>
        </w:rPr>
        <w:t>»</w:t>
      </w:r>
    </w:p>
    <w:p>
      <w:pPr>
        <w:pStyle w:val="ConsPlusCel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ind w:firstLine="720"/>
        <w:jc w:val="both"/>
        <w:rPr/>
      </w:pPr>
      <w:r>
        <w:rPr>
          <w:sz w:val="28"/>
          <w:szCs w:val="28"/>
        </w:rPr>
        <w:t xml:space="preserve">В соответствии с федеральными законами от 06.10.2003 № 131-ФЗ             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22.07.2024 № 194-ФЗ «О внесении изменений в Земельный кодекс Российской Федерации», от 08.08.2024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 акты Российской Федерации», от 08.08.2024 № 319-ФЗ «О внесении изменений в земельный кодекс Российской Федерации и статьи 10 и 10.1 Федерального закона «Об обороте земель сельскохозяйственного назначения» и Уставом   Советского сельского поселения Калачевского муниципального района Волгоградской области, администрация Советского сельского поселения Калачевского муниципального района Волгоградской области </w:t>
      </w:r>
    </w:p>
    <w:p>
      <w:pPr>
        <w:pStyle w:val="Normal"/>
        <w:widowControl w:val="false"/>
        <w:ind w:firstLine="720"/>
        <w:jc w:val="both"/>
        <w:rPr>
          <w:b/>
          <w:b/>
          <w:bCs/>
        </w:rPr>
      </w:pPr>
      <w:r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ind w:firstLine="720"/>
        <w:jc w:val="both"/>
        <w:rPr/>
      </w:pPr>
      <w:r>
        <w:rPr>
          <w:sz w:val="28"/>
          <w:szCs w:val="28"/>
        </w:rPr>
        <w:t>1. Внести в административный регламент предоставления муниципальной услуг</w:t>
      </w:r>
      <w:r>
        <w:rPr>
          <w:b w:val="false"/>
          <w:bCs w:val="false"/>
          <w:sz w:val="28"/>
          <w:szCs w:val="28"/>
        </w:rPr>
        <w:t>и «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Продажа земельных участков, находящихся в муниципальной собственности Советского сельского поселения Калачевского муниципального района Волгоградской области, без проведения торгов</w:t>
      </w:r>
      <w:r>
        <w:rPr>
          <w:b w:val="false"/>
          <w:bCs w:val="false"/>
          <w:sz w:val="28"/>
          <w:szCs w:val="28"/>
        </w:rPr>
        <w:t>», утвержденный постановлением администрации Советского сельского поселения Калачевского муниципального района Волгоградской области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8"/>
          <w:szCs w:val="28"/>
        </w:rPr>
        <w:t>от «22</w:t>
      </w:r>
      <w:r>
        <w:rPr>
          <w:sz w:val="28"/>
          <w:szCs w:val="28"/>
        </w:rPr>
        <w:t>» декабря 2021г. №162, следующие изменения:</w:t>
      </w:r>
    </w:p>
    <w:p>
      <w:pPr>
        <w:pStyle w:val="Normal"/>
        <w:widowControl w:val="false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1.1. абзац четвертый пункта 2.6.4 изложить в следующей редакции:</w:t>
      </w:r>
    </w:p>
    <w:p>
      <w:pPr>
        <w:pStyle w:val="Normal"/>
        <w:widowControl w:val="false"/>
        <w:ind w:firstLine="720"/>
        <w:jc w:val="both"/>
        <w:rPr/>
      </w:pPr>
      <w:r>
        <w:rPr>
          <w:rFonts w:eastAsia="Calibri"/>
          <w:sz w:val="28"/>
          <w:szCs w:val="28"/>
        </w:rPr>
        <w:t>«</w:t>
      </w:r>
      <w:r>
        <w:rPr>
          <w:sz w:val="28"/>
          <w:szCs w:val="28"/>
        </w:rPr>
        <w:t>Подготовка схемы расположения земельного участка в форме электронного документа может осуществляться в соответствии с настоящим Кодексом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средств.»;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1.2. в пункте 2.10.3: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подпункты 8-10 изложить в следующей редакции: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>
        <w:rPr>
          <w:sz w:val="28"/>
          <w:szCs w:val="28"/>
        </w:rPr>
        <w:t>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bookmarkStart w:id="0" w:name="__DdeLink__1406_1445710435"/>
      <w:r>
        <w:rPr>
          <w:sz w:val="28"/>
          <w:szCs w:val="28"/>
        </w:rPr>
        <w:t>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</w:t>
      </w:r>
      <w:bookmarkStart w:id="1" w:name="_GoBack"/>
      <w:bookmarkEnd w:id="1"/>
      <w:r>
        <w:rPr>
          <w:sz w:val="28"/>
          <w:szCs w:val="28"/>
        </w:rPr>
        <w:t>;</w:t>
      </w:r>
      <w:bookmarkEnd w:id="0"/>
      <w:r>
        <w:rPr>
          <w:sz w:val="28"/>
          <w:szCs w:val="28"/>
        </w:rPr>
        <w:t>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 в подпункте 13 слова «</w:t>
      </w:r>
      <w:r>
        <w:rPr>
          <w:sz w:val="28"/>
          <w:szCs w:val="28"/>
        </w:rPr>
        <w:t>или осуществления крестьянским (фермерским) хозяйством его деятельности» исключить.</w:t>
      </w:r>
    </w:p>
    <w:p>
      <w:pPr>
        <w:pStyle w:val="Normal"/>
        <w:widowControl w:val="false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Style14"/>
        <w:ind w:firstLine="720"/>
        <w:rPr/>
      </w:pPr>
      <w:r>
        <w:rPr>
          <w:szCs w:val="28"/>
        </w:rPr>
        <w:t>2. Настоящее постановление вступает в силу со дня официального обнародования, за исключением подпункта 1.1 пункта 1, который вступает в силу с 01.01.2025.</w:t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Глава Советского сельского поселения 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Калачевского муниципального района 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Волгоградской области                                                                А.Ф.Пак</w:t>
      </w:r>
    </w:p>
    <w:sectPr>
      <w:headerReference w:type="default" r:id="rId2"/>
      <w:type w:val="nextPage"/>
      <w:pgSz w:w="11906" w:h="16838"/>
      <w:pgMar w:left="1701" w:right="1134" w:header="709" w:top="766" w:footer="0" w:bottom="907" w:gutter="0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46050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9"/>
                            <w:rPr/>
                          </w:pPr>
                          <w:r>
                            <w:rPr>
                              <w:rStyle w:val="Pagenumber"/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fillcolor="white" stroked="f" style="position:absolute;margin-left:224.2pt;margin-top:0.05pt;width:5pt;height:11.4pt;mso-position-horizontal:center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19"/>
                      <w:rPr/>
                    </w:pPr>
                    <w:r>
                      <w:rPr>
                        <w:rStyle w:val="Pagenumber"/>
                        <w:color w:val="auto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val="bestFit" w:percent="223"/>
  <w:embedSystemFonts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be581c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jc w:val="right"/>
      <w:outlineLvl w:val="0"/>
    </w:pPr>
    <w:rPr>
      <w:sz w:val="24"/>
    </w:rPr>
  </w:style>
  <w:style w:type="paragraph" w:styleId="2">
    <w:name w:val="Heading 2"/>
    <w:basedOn w:val="Normal"/>
    <w:next w:val="Normal"/>
    <w:qFormat/>
    <w:pPr>
      <w:keepNext w:val="true"/>
      <w:outlineLvl w:val="1"/>
    </w:pPr>
    <w:rPr>
      <w:b/>
      <w:sz w:val="24"/>
    </w:rPr>
  </w:style>
  <w:style w:type="paragraph" w:styleId="3">
    <w:name w:val="Heading 3"/>
    <w:basedOn w:val="Normal"/>
    <w:next w:val="Normal"/>
    <w:qFormat/>
    <w:pPr>
      <w:keepNext w:val="true"/>
      <w:jc w:val="center"/>
      <w:outlineLvl w:val="2"/>
    </w:pPr>
    <w:rPr>
      <w:b/>
      <w:sz w:val="28"/>
    </w:rPr>
  </w:style>
  <w:style w:type="paragraph" w:styleId="4">
    <w:name w:val="Heading 4"/>
    <w:basedOn w:val="Normal"/>
    <w:next w:val="Normal"/>
    <w:qFormat/>
    <w:pPr>
      <w:keepNext w:val="true"/>
      <w:jc w:val="center"/>
      <w:outlineLvl w:val="3"/>
    </w:pPr>
    <w:rPr>
      <w:b/>
      <w:sz w:val="24"/>
    </w:rPr>
  </w:style>
  <w:style w:type="paragraph" w:styleId="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6">
    <w:name w:val="Heading 6"/>
    <w:basedOn w:val="Normal"/>
    <w:next w:val="Normal"/>
    <w:qFormat/>
    <w:pPr>
      <w:keepNext w:val="true"/>
      <w:jc w:val="right"/>
      <w:outlineLvl w:val="5"/>
    </w:pPr>
    <w:rPr>
      <w:b/>
      <w:sz w:val="24"/>
    </w:rPr>
  </w:style>
  <w:style w:type="paragraph" w:styleId="7">
    <w:name w:val="Heading 7"/>
    <w:basedOn w:val="Normal"/>
    <w:next w:val="Normal"/>
    <w:qFormat/>
    <w:pPr>
      <w:keepNext w:val="true"/>
      <w:ind w:left="3969" w:hanging="0"/>
      <w:outlineLvl w:val="6"/>
    </w:pPr>
    <w:rPr>
      <w:b/>
      <w:sz w:val="28"/>
    </w:rPr>
  </w:style>
  <w:style w:type="paragraph" w:styleId="8">
    <w:name w:val="Heading 8"/>
    <w:basedOn w:val="Normal"/>
    <w:next w:val="Normal"/>
    <w:qFormat/>
    <w:pPr>
      <w:keepNext w:val="true"/>
      <w:ind w:left="4820" w:right="-738" w:hanging="0"/>
      <w:outlineLvl w:val="7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link w:val="ConsPlusNormal"/>
    <w:qFormat/>
    <w:locked/>
    <w:rsid w:val="008d3f86"/>
    <w:rPr>
      <w:rFonts w:ascii="Arial" w:hAnsi="Arial" w:cs="Arial"/>
      <w:lang w:val="ru-RU" w:eastAsia="ru-RU" w:bidi="ar-SA"/>
    </w:rPr>
  </w:style>
  <w:style w:type="character" w:styleId="Pagenumber">
    <w:name w:val="page number"/>
    <w:basedOn w:val="DefaultParagraphFont"/>
    <w:qFormat/>
    <w:rsid w:val="00df2111"/>
    <w:rPr/>
  </w:style>
  <w:style w:type="character" w:styleId="Style6">
    <w:name w:val="Интернет-ссылка"/>
    <w:uiPriority w:val="99"/>
    <w:rsid w:val="0063397f"/>
    <w:rPr>
      <w:color w:val="0000FF"/>
      <w:u w:val="single"/>
    </w:rPr>
  </w:style>
  <w:style w:type="character" w:styleId="13" w:customStyle="1">
    <w:name w:val="Обычный +13 пт Знак"/>
    <w:link w:val="13"/>
    <w:qFormat/>
    <w:rsid w:val="002070db"/>
    <w:rPr>
      <w:rFonts w:ascii="Arial" w:hAnsi="Arial"/>
      <w:sz w:val="18"/>
      <w:szCs w:val="18"/>
      <w:lang w:val="ru-RU" w:eastAsia="ru-RU" w:bidi="ar-SA"/>
    </w:rPr>
  </w:style>
  <w:style w:type="character" w:styleId="FontStyle15" w:customStyle="1">
    <w:name w:val="Font Style15"/>
    <w:qFormat/>
    <w:rsid w:val="00f47c9e"/>
    <w:rPr>
      <w:rFonts w:ascii="Times New Roman" w:hAnsi="Times New Roman" w:cs="Times New Roman"/>
      <w:color w:val="000000"/>
      <w:sz w:val="26"/>
      <w:szCs w:val="26"/>
    </w:rPr>
  </w:style>
  <w:style w:type="character" w:styleId="S11" w:customStyle="1">
    <w:name w:val="s11"/>
    <w:qFormat/>
    <w:rsid w:val="00596b3f"/>
    <w:rPr>
      <w:rFonts w:cs="Times New Roman"/>
      <w:color w:val="000000"/>
    </w:rPr>
  </w:style>
  <w:style w:type="character" w:styleId="Snippetequal" w:customStyle="1">
    <w:name w:val="snippet_equal"/>
    <w:basedOn w:val="DefaultParagraphFont"/>
    <w:qFormat/>
    <w:rsid w:val="00ac1c8d"/>
    <w:rPr/>
  </w:style>
  <w:style w:type="character" w:styleId="Blk" w:customStyle="1">
    <w:name w:val="blk"/>
    <w:qFormat/>
    <w:rsid w:val="005355cf"/>
    <w:rPr/>
  </w:style>
  <w:style w:type="character" w:styleId="Style7" w:customStyle="1">
    <w:name w:val="Гипертекстовая ссылка"/>
    <w:qFormat/>
    <w:rsid w:val="008d3f86"/>
    <w:rPr>
      <w:b/>
      <w:bCs/>
      <w:color w:val="106BBE"/>
      <w:sz w:val="26"/>
      <w:szCs w:val="26"/>
    </w:rPr>
  </w:style>
  <w:style w:type="character" w:styleId="Style8">
    <w:name w:val="Привязка концевой сноски"/>
    <w:rPr>
      <w:vertAlign w:val="superscript"/>
    </w:rPr>
  </w:style>
  <w:style w:type="character" w:styleId="EndnoteCharacters">
    <w:name w:val="Endnote Characters"/>
    <w:semiHidden/>
    <w:qFormat/>
    <w:rsid w:val="00ca42c2"/>
    <w:rPr>
      <w:vertAlign w:val="superscript"/>
    </w:rPr>
  </w:style>
  <w:style w:type="character" w:styleId="Style9">
    <w:name w:val="Привязка сноски"/>
    <w:rPr>
      <w:vertAlign w:val="superscript"/>
    </w:rPr>
  </w:style>
  <w:style w:type="character" w:styleId="FootnoteCharacters">
    <w:name w:val="Footnote Characters"/>
    <w:link w:val="11"/>
    <w:qFormat/>
    <w:rsid w:val="00615b2c"/>
    <w:rPr>
      <w:vertAlign w:val="superscript"/>
    </w:rPr>
  </w:style>
  <w:style w:type="character" w:styleId="Style10" w:customStyle="1">
    <w:name w:val="Текст концевой сноски Знак"/>
    <w:basedOn w:val="DefaultParagraphFont"/>
    <w:link w:val="af"/>
    <w:uiPriority w:val="99"/>
    <w:semiHidden/>
    <w:qFormat/>
    <w:rsid w:val="00685c8b"/>
    <w:rPr/>
  </w:style>
  <w:style w:type="character" w:styleId="InternetLink" w:customStyle="1">
    <w:name w:val="Internet Link"/>
    <w:qFormat/>
    <w:rsid w:val="00ef0484"/>
    <w:rPr>
      <w:strike w:val="false"/>
      <w:dstrike w:val="false"/>
      <w:color w:val="0000FF"/>
      <w:u w:val="none"/>
    </w:rPr>
  </w:style>
  <w:style w:type="character" w:styleId="HTML" w:customStyle="1">
    <w:name w:val="Стандартный HTML Знак"/>
    <w:link w:val="HTML"/>
    <w:uiPriority w:val="99"/>
    <w:qFormat/>
    <w:rsid w:val="000c1314"/>
    <w:rPr>
      <w:rFonts w:ascii="Courier New" w:hAnsi="Courier New" w:cs="Courier New"/>
    </w:rPr>
  </w:style>
  <w:style w:type="character" w:styleId="Style11" w:customStyle="1">
    <w:name w:val="Текст сноски Знак"/>
    <w:link w:val="af2"/>
    <w:qFormat/>
    <w:rsid w:val="003871e7"/>
    <w:rPr/>
  </w:style>
  <w:style w:type="character" w:styleId="Style12" w:customStyle="1">
    <w:name w:val="Символ сноски"/>
    <w:qFormat/>
    <w:rsid w:val="003967fd"/>
    <w:rPr>
      <w:vertAlign w:val="superscript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jc w:val="both"/>
    </w:pPr>
    <w:rPr>
      <w:sz w:val="28"/>
    </w:rPr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Body Text Indent"/>
    <w:basedOn w:val="Normal"/>
    <w:pPr>
      <w:ind w:firstLine="709"/>
      <w:jc w:val="both"/>
    </w:pPr>
    <w:rPr>
      <w:b/>
      <w:sz w:val="24"/>
    </w:rPr>
  </w:style>
  <w:style w:type="paragraph" w:styleId="BlockText">
    <w:name w:val="Block Text"/>
    <w:basedOn w:val="Normal"/>
    <w:qFormat/>
    <w:pPr>
      <w:ind w:left="3969" w:right="-738" w:firstLine="851"/>
    </w:pPr>
    <w:rPr>
      <w:b/>
      <w:sz w:val="28"/>
    </w:rPr>
  </w:style>
  <w:style w:type="paragraph" w:styleId="BodyTextIndent2">
    <w:name w:val="Body Text Indent 2"/>
    <w:basedOn w:val="Normal"/>
    <w:qFormat/>
    <w:pPr>
      <w:ind w:left="4395" w:hanging="0"/>
    </w:pPr>
    <w:rPr>
      <w:b/>
      <w:sz w:val="28"/>
    </w:rPr>
  </w:style>
  <w:style w:type="paragraph" w:styleId="BodyText2">
    <w:name w:val="Body Text 2"/>
    <w:basedOn w:val="Normal"/>
    <w:qFormat/>
    <w:pPr>
      <w:ind w:right="-286" w:hanging="0"/>
      <w:jc w:val="both"/>
    </w:pPr>
    <w:rPr>
      <w:b/>
      <w:sz w:val="28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d5a1f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rmal1" w:customStyle="1">
    <w:name w:val="ConsPlusNormal"/>
    <w:link w:val="ConsPlusNormal0"/>
    <w:qFormat/>
    <w:rsid w:val="00836e84"/>
    <w:pPr>
      <w:widowControl/>
      <w:bidi w:val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19">
    <w:name w:val="Header"/>
    <w:basedOn w:val="Normal"/>
    <w:rsid w:val="00df2111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21" w:customStyle="1">
    <w:name w:val="Основной текст 21"/>
    <w:basedOn w:val="Normal"/>
    <w:qFormat/>
    <w:rsid w:val="000165ca"/>
    <w:pPr>
      <w:suppressAutoHyphens w:val="true"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paragraph" w:styleId="Style20">
    <w:name w:val="Title"/>
    <w:basedOn w:val="Normal"/>
    <w:qFormat/>
    <w:rsid w:val="00ac0098"/>
    <w:pPr>
      <w:keepLines/>
      <w:widowControl w:val="false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styleId="131" w:customStyle="1">
    <w:name w:val="Обычный +13 пт"/>
    <w:basedOn w:val="Normal"/>
    <w:link w:val="130"/>
    <w:qFormat/>
    <w:rsid w:val="002070db"/>
    <w:pPr>
      <w:ind w:firstLine="567"/>
      <w:jc w:val="both"/>
    </w:pPr>
    <w:rPr>
      <w:rFonts w:ascii="Arial" w:hAnsi="Arial"/>
      <w:sz w:val="18"/>
      <w:szCs w:val="18"/>
    </w:rPr>
  </w:style>
  <w:style w:type="paragraph" w:styleId="Text" w:customStyle="1">
    <w:name w:val="text"/>
    <w:basedOn w:val="Normal"/>
    <w:qFormat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styleId="Style81" w:customStyle="1">
    <w:name w:val="Style8"/>
    <w:basedOn w:val="Normal"/>
    <w:qFormat/>
    <w:rsid w:val="00f47c9e"/>
    <w:pPr>
      <w:widowControl w:val="false"/>
      <w:spacing w:lineRule="exact" w:line="322"/>
      <w:ind w:firstLine="696"/>
      <w:jc w:val="both"/>
    </w:pPr>
    <w:rPr>
      <w:sz w:val="24"/>
      <w:szCs w:val="24"/>
    </w:rPr>
  </w:style>
  <w:style w:type="paragraph" w:styleId="ConsPlusTitle" w:customStyle="1">
    <w:name w:val="ConsPlusTitle"/>
    <w:qFormat/>
    <w:rsid w:val="00b62d78"/>
    <w:pPr>
      <w:widowControl w:val="false"/>
      <w:suppressAutoHyphens w:val="true"/>
      <w:bidi w:val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ar-SA" w:bidi="ar-SA"/>
    </w:rPr>
  </w:style>
  <w:style w:type="paragraph" w:styleId="11" w:customStyle="1">
    <w:name w:val="Знак Знак Знак Знак1"/>
    <w:basedOn w:val="Normal"/>
    <w:qFormat/>
    <w:rsid w:val="001079ce"/>
    <w:pPr>
      <w:spacing w:beforeAutospacing="1" w:afterAutospacing="1"/>
      <w:jc w:val="both"/>
    </w:pPr>
    <w:rPr>
      <w:rFonts w:ascii="Tahoma" w:hAnsi="Tahoma" w:cs="Tahoma"/>
      <w:lang w:val="en-US" w:eastAsia="en-US"/>
    </w:rPr>
  </w:style>
  <w:style w:type="paragraph" w:styleId="NoSpacing">
    <w:name w:val="No Spacing"/>
    <w:qFormat/>
    <w:rsid w:val="00190f9f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paragraph" w:styleId="Consplusnormal2" w:customStyle="1">
    <w:name w:val="consplusnormal"/>
    <w:basedOn w:val="Normal"/>
    <w:qFormat/>
    <w:rsid w:val="003b2a4e"/>
    <w:pPr/>
    <w:rPr>
      <w:rFonts w:ascii="Arial" w:hAnsi="Arial" w:cs="Arial"/>
    </w:rPr>
  </w:style>
  <w:style w:type="paragraph" w:styleId="ConsPlusCell" w:customStyle="1">
    <w:name w:val="ConsPlusCell"/>
    <w:qFormat/>
    <w:rsid w:val="00605466"/>
    <w:pPr>
      <w:widowControl/>
      <w:bidi w:val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1" w:customStyle="1">
    <w:name w:val="Знак"/>
    <w:basedOn w:val="Normal"/>
    <w:qFormat/>
    <w:rsid w:val="00605466"/>
    <w:pPr>
      <w:spacing w:lineRule="exact" w:line="240" w:before="0" w:after="160"/>
      <w:ind w:firstLine="567"/>
      <w:jc w:val="both"/>
    </w:pPr>
    <w:rPr>
      <w:rFonts w:ascii="Arial" w:hAnsi="Arial" w:cs="Arial"/>
      <w:lang w:val="en-US" w:eastAsia="en-US"/>
    </w:rPr>
  </w:style>
  <w:style w:type="paragraph" w:styleId="ConsPlusNonformat" w:customStyle="1">
    <w:name w:val="ConsPlusNonformat"/>
    <w:qFormat/>
    <w:rsid w:val="00ca42c2"/>
    <w:pPr>
      <w:widowControl/>
      <w:bidi w:val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2">
    <w:name w:val="Endnote Text"/>
    <w:basedOn w:val="Normal"/>
    <w:link w:val="af0"/>
    <w:uiPriority w:val="99"/>
    <w:semiHidden/>
    <w:rsid w:val="00ca42c2"/>
    <w:pPr/>
    <w:rPr/>
  </w:style>
  <w:style w:type="paragraph" w:styleId="Style23">
    <w:name w:val="Footnote Text"/>
    <w:basedOn w:val="Normal"/>
    <w:link w:val="af3"/>
    <w:rsid w:val="00615b2c"/>
    <w:pPr/>
    <w:rPr/>
  </w:style>
  <w:style w:type="paragraph" w:styleId="HTMLPreformatted">
    <w:name w:val="HTML Preformatted"/>
    <w:basedOn w:val="Normal"/>
    <w:link w:val="HTML0"/>
    <w:uiPriority w:val="99"/>
    <w:unhideWhenUsed/>
    <w:qFormat/>
    <w:rsid w:val="000c1314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12" w:customStyle="1">
    <w:name w:val="Знак сноски1"/>
    <w:basedOn w:val="Normal"/>
    <w:link w:val="af4"/>
    <w:qFormat/>
    <w:rsid w:val="003967fd"/>
    <w:pPr>
      <w:spacing w:lineRule="auto" w:line="276" w:before="0" w:after="200"/>
    </w:pPr>
    <w:rPr>
      <w:vertAlign w:val="superscript"/>
    </w:rPr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rsid w:val="00a35a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584F8-0958-4200-9F5E-880E5D576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LibreOffice/6.2.4.2$Windows_x86 LibreOffice_project/2412653d852ce75f65fbfa83fb7e7b669a126d64</Application>
  <Pages>3</Pages>
  <Words>614</Words>
  <Characters>4551</Characters>
  <CharactersWithSpaces>5394</CharactersWithSpaces>
  <Paragraphs>22</Paragraphs>
  <Company>12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2024-08-28T08:01:00Z</dcterms:created>
  <dc:creator>Мальцев Роман Николаевич</dc:creator>
  <dc:description/>
  <dc:language>ru-RU</dc:language>
  <cp:lastModifiedBy/>
  <cp:lastPrinted>2024-12-06T10:03:08Z</cp:lastPrinted>
  <dcterms:modified xsi:type="dcterms:W3CDTF">2024-12-06T10:07:41Z</dcterms:modified>
  <cp:revision>7</cp:revision>
  <dc:subject/>
  <dc:title>Начальнику  управления финансов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12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