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/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</w:t>
      </w:r>
      <w:r>
        <w:rPr>
          <w:rFonts w:ascii="Times New Roman" w:hAnsi="Times New Roman"/>
          <w:i w:val="false"/>
          <w:sz w:val="28"/>
          <w:szCs w:val="28"/>
        </w:rPr>
        <w:t>И</w:t>
      </w:r>
    </w:p>
    <w:p>
      <w:pPr>
        <w:pStyle w:val="Normal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107315</wp:posOffset>
                </wp:positionV>
                <wp:extent cx="5860415" cy="27305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59720" cy="266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7.45pt" to="462.7pt,9.5pt" ID="Line 2" stroked="f" style="position:absolute;flip:y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i w:val="false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от 26 марта 2024 г.                         № 51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муниципальной программы «Повышение безопасности дорожного движения на территории Советского сельского поселения на 2023-2025 годы» за 2023 год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администрации Советского сельского поселения от 22.12.2022г. №171 «Об утверждении муниципальной  программы «Повышение безопасности дорожного движения на территории Советского сельского поселения на 2023-2025 годы», постановлением Администрации Советского сельского поселения от 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08.12.2022г. №165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Советского сельского поселения», администрация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Утвердить годовой отчет о реализации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2023-2025 годы», утвержденной постановлением Администрации Советского сельского поселения от 22.12.2022г. №171 «Об утверждении муниципальной  программы «Повышение безопасности дорожного движения на территории Советского сельского поселения на 2023-2025 годы» за 2023 год  согласно приложению к настоящему постановлению.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 Настоящее постановление  </w:t>
      </w:r>
      <w:r>
        <w:rPr>
          <w:rFonts w:cs="Times New Roman" w:ascii="Times New Roman" w:hAnsi="Times New Roman"/>
          <w:sz w:val="28"/>
          <w:szCs w:val="28"/>
        </w:rPr>
        <w:t xml:space="preserve">вступает в силу с даты его подписания </w:t>
      </w:r>
      <w:r>
        <w:rPr>
          <w:rFonts w:cs="Times New Roman" w:ascii="Times New Roman" w:hAnsi="Times New Roman"/>
          <w:sz w:val="28"/>
          <w:szCs w:val="28"/>
        </w:rPr>
        <w:t>подлежит  обнародованию в установленном порядке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Глава Советского  сельского поселения                               А.Ф. Пак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/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к  постановлению администрации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/>
      </w:pP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>от  26.03.2024 года  № 51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/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«Повышение безопасности дорожного движения на территории Советского сельского поселения на 2023-2025 годы»  за 2023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Основные результаты.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Основные результаты, достигнутые в отчетном периоде, в разрезе мероприятий.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повышению безопасности дорожного движения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"/>
        <w:gridCol w:w="3006"/>
        <w:gridCol w:w="1851"/>
        <w:gridCol w:w="2033"/>
        <w:gridCol w:w="1600"/>
        <w:gridCol w:w="1442"/>
        <w:gridCol w:w="1439"/>
        <w:gridCol w:w="1437"/>
        <w:gridCol w:w="1437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898,82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198,82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ремонт и содержание сетей уличного освещения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1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и установка дорожных знаков в населенных пунктах п.Волгодонской, п.Комсомольский, х.Степной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661,20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421,20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светофоров около образовательных учреждений в п.Волгодонской, х.Степной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2160,02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620,02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770,00</w:t>
            </w:r>
          </w:p>
        </w:tc>
      </w:tr>
    </w:tbl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/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Consplusnormal0"/>
        <w:spacing w:beforeAutospacing="0" w:before="280" w:afterAutospacing="0" w:after="0"/>
        <w:rPr>
          <w:spacing w:val="-8"/>
        </w:rPr>
      </w:pPr>
      <w:r>
        <w:rPr>
          <w:spacing w:val="-8"/>
          <w:sz w:val="28"/>
          <w:szCs w:val="28"/>
        </w:rPr>
        <w:t>2. Все мероприятия, запланированные на 2023 год, реализованы в полной мере.</w:t>
      </w:r>
    </w:p>
    <w:p>
      <w:pPr>
        <w:pStyle w:val="Consplusnormal0"/>
        <w:spacing w:beforeAutospacing="0" w:before="280" w:afterAutospacing="0" w:after="0"/>
        <w:ind w:firstLine="567"/>
        <w:jc w:val="both"/>
        <w:rPr>
          <w:b/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 течение 2023 года в муниципальную программу вносились изменения три раза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На реализацию программы в 2023 году денежные средства были выделены из местного бюджета в сумме 620,02 тыс.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Все мероприятия программы на 2023 год реализованы в полном объеме.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Эффективность реализации Программы в 2023 году составляет  100,0 %.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ConsPlusNormal"/>
        <w:widowControl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28" w:before="0" w:after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реализации муниципальной 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на 2023-2025 годы»  за 2023 год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30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1"/>
        <w:gridCol w:w="1456"/>
        <w:gridCol w:w="660"/>
        <w:gridCol w:w="660"/>
        <w:gridCol w:w="660"/>
        <w:gridCol w:w="797"/>
        <w:gridCol w:w="666"/>
        <w:gridCol w:w="666"/>
        <w:gridCol w:w="8"/>
        <w:gridCol w:w="660"/>
        <w:gridCol w:w="662"/>
        <w:gridCol w:w="663"/>
        <w:gridCol w:w="680"/>
        <w:gridCol w:w="649"/>
        <w:gridCol w:w="666"/>
        <w:gridCol w:w="12"/>
        <w:gridCol w:w="662"/>
        <w:gridCol w:w="656"/>
        <w:gridCol w:w="797"/>
        <w:gridCol w:w="661"/>
        <w:gridCol w:w="718"/>
        <w:gridCol w:w="478"/>
        <w:gridCol w:w="18"/>
        <w:gridCol w:w="1489"/>
      </w:tblGrid>
      <w:tr>
        <w:trPr>
          <w:trHeight w:val="580" w:hRule="atLeast"/>
          <w:cantSplit w:val="true"/>
        </w:trPr>
        <w:tc>
          <w:tcPr>
            <w:tcW w:w="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ConsPlusNormal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  <w:br/>
              <w:t>мероприятия</w:t>
            </w:r>
          </w:p>
        </w:tc>
        <w:tc>
          <w:tcPr>
            <w:tcW w:w="4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ассигнований         </w:t>
              <w:br/>
              <w:t xml:space="preserve">в соответствии с постановлением   </w:t>
              <w:br/>
              <w:t>Администрации Советского сельского поселения</w:t>
              <w:br/>
              <w:t>об утверждении Программы</w:t>
            </w:r>
          </w:p>
        </w:tc>
        <w:tc>
          <w:tcPr>
            <w:tcW w:w="3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Уточненный план ассигнований    </w:t>
              <w:br/>
              <w:t>на _2023_ год</w:t>
            </w:r>
          </w:p>
        </w:tc>
        <w:tc>
          <w:tcPr>
            <w:tcW w:w="3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(кассовые расходы)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Объемы     </w:t>
              <w:br/>
              <w:t>неосвоенных</w:t>
              <w:br/>
              <w:t xml:space="preserve">средств и  </w:t>
              <w:br/>
              <w:t xml:space="preserve">причины их </w:t>
              <w:br/>
              <w:t xml:space="preserve">неосвоения </w:t>
              <w:br/>
              <w:t xml:space="preserve">(по источ- </w:t>
              <w:br/>
              <w:t xml:space="preserve">никам      </w:t>
              <w:br/>
              <w:t xml:space="preserve">финансиро- </w:t>
              <w:br/>
              <w:t>вания)**</w:t>
            </w:r>
          </w:p>
        </w:tc>
      </w:tr>
      <w:tr>
        <w:trPr>
          <w:trHeight w:val="580" w:hRule="atLeast"/>
          <w:cantSplit w:val="true"/>
        </w:trPr>
        <w:tc>
          <w:tcPr>
            <w:tcW w:w="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мун. района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вне-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бюд-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бюджс.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</w:t>
              <w:br/>
              <w:t xml:space="preserve">жетные </w:t>
              <w:br/>
              <w:t xml:space="preserve">источ- </w:t>
              <w:br/>
              <w:t>ники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мун. района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15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по    </w:t>
              <w:br/>
              <w:t>Программе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620,02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620,02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620,02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620,02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620,02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620,02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очистке снега и противогололедной обработке автомобильных дорог Советского сельского поселения Калачевского муниципального района Волгоградской области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198,82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198,82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198,82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198,82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198,82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198,82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Нанесение горизонтальной дорожной разметки краской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421,20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421,20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421,20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421,20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421,20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421,20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280" w:afterAutospacing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3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реализации в 2023 году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целевой программы «</w:t>
      </w:r>
      <w:r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</w:t>
      </w:r>
      <w:r>
        <w:rPr>
          <w:rFonts w:ascii="Times New Roman" w:hAnsi="Times New Roman"/>
          <w:bCs/>
          <w:sz w:val="28"/>
          <w:szCs w:val="28"/>
        </w:rPr>
        <w:t xml:space="preserve"> Советского сельского поселения 2023-2025 годы»</w:t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2665"/>
        <w:gridCol w:w="1415"/>
        <w:gridCol w:w="1843"/>
        <w:gridCol w:w="1639"/>
        <w:gridCol w:w="2022"/>
        <w:gridCol w:w="1764"/>
        <w:gridCol w:w="2"/>
        <w:gridCol w:w="1771"/>
        <w:gridCol w:w="3"/>
        <w:gridCol w:w="1733"/>
      </w:tblGrid>
      <w:tr>
        <w:trPr>
          <w:trHeight w:val="690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сроки реализации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 выполнения и показателей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Качественная оценка выполнения показателей эффективности</w:t>
            </w:r>
          </w:p>
        </w:tc>
        <w:tc>
          <w:tcPr>
            <w:tcW w:w="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использования финансовых средств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использования финансовых средств (%)</w:t>
            </w:r>
          </w:p>
        </w:tc>
        <w:tc>
          <w:tcPr>
            <w:tcW w:w="17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МЦП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на территории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Советского сельского поселения на 2023-2025 годы»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Выполнены все показатели эффективности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620,02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620,02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(эффективная)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4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Маркеры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52e"/>
    <w:pPr>
      <w:spacing w:before="0" w:after="200"/>
      <w:ind w:left="720" w:hanging="0"/>
      <w:contextualSpacing/>
    </w:pPr>
    <w:rPr/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Application>LibreOffice/6.2.4.2$Windows_x86 LibreOffice_project/2412653d852ce75f65fbfa83fb7e7b669a126d64</Application>
  <Pages>8</Pages>
  <Words>818</Words>
  <Characters>5759</Characters>
  <CharactersWithSpaces>7758</CharactersWithSpaces>
  <Paragraphs>238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2021-02-09T12:05:00Z</dcterms:created>
  <dc:creator>Cvetlana</dc:creator>
  <dc:description/>
  <dc:language>ru-RU</dc:language>
  <cp:lastModifiedBy/>
  <cp:lastPrinted>2024-03-28T15:56:16Z</cp:lastPrinted>
  <dcterms:modified xsi:type="dcterms:W3CDTF">2024-03-28T15:57:43Z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