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rFonts w:ascii="Times New Roman" w:hAnsi="Times New Roman" w:cs="Times New Roman"/>
          <w:b/>
          <w:b/>
          <w:color w:val="C9211E"/>
          <w:sz w:val="26"/>
          <w:szCs w:val="26"/>
        </w:rPr>
      </w:pPr>
      <w:r>
        <w:rPr/>
      </w:r>
    </w:p>
    <w:p>
      <w:pPr>
        <w:pStyle w:val="Normal"/>
        <w:ind w:hanging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АДМИНИСТРАЦИЯ         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СОВЕТСКОГО СЕЛЬСКОГО ПОСЕЛЕНИЯ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КАЛАЧЕВСКОГО  МУНИЦИПАЛЬНОГО РАЙОНА</w:t>
      </w:r>
    </w:p>
    <w:p>
      <w:pPr>
        <w:pStyle w:val="Normal"/>
        <w:pBdr>
          <w:bottom w:val="thinThickSmallGap" w:sz="24" w:space="1" w:color="000000"/>
        </w:pBdr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ВОЛГОГРАДСКОЙ ОБЛАСТИ</w:t>
      </w:r>
    </w:p>
    <w:p>
      <w:pPr>
        <w:pStyle w:val="Normal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rStyle w:val="Style14"/>
          <w:rFonts w:cs="Times New Roman" w:ascii="Times New Roman" w:hAnsi="Times New Roman"/>
          <w:b/>
          <w:bCs/>
          <w:color w:val="auto"/>
          <w:sz w:val="26"/>
          <w:szCs w:val="26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01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 xml:space="preserve">декабря </w:t>
      </w:r>
      <w:r>
        <w:rPr>
          <w:rFonts w:cs="Times New Roman" w:ascii="Times New Roman" w:hAnsi="Times New Roman"/>
          <w:sz w:val="28"/>
          <w:szCs w:val="28"/>
        </w:rPr>
        <w:t xml:space="preserve">2023 </w:t>
      </w:r>
      <w:r>
        <w:rPr>
          <w:rFonts w:cs="Times New Roman" w:ascii="Times New Roman" w:hAnsi="Times New Roman"/>
          <w:sz w:val="28"/>
          <w:szCs w:val="28"/>
        </w:rPr>
        <w:t>года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№ </w:t>
      </w:r>
      <w:r>
        <w:rPr>
          <w:rFonts w:cs="Times New Roman" w:ascii="Times New Roman" w:hAnsi="Times New Roman"/>
          <w:sz w:val="28"/>
          <w:szCs w:val="28"/>
        </w:rPr>
        <w:t>180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Style w:val="Style14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Style w:val="Style14"/>
          <w:rFonts w:cs="Times New Roman" w:ascii="Times New Roman" w:hAnsi="Times New Roman"/>
          <w:b/>
          <w:bCs/>
          <w:color w:val="auto"/>
          <w:sz w:val="28"/>
          <w:szCs w:val="28"/>
        </w:rPr>
        <w:t>Порядок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разработки, реализации и оценки эффективности муниципальных программ Советского сельского поселения </w:t>
      </w:r>
      <w:r>
        <w:rPr>
          <w:rStyle w:val="Style14"/>
          <w:rFonts w:cs="Times New Roman" w:ascii="Times New Roman" w:hAnsi="Times New Roman"/>
          <w:b/>
          <w:bCs/>
          <w:color w:val="auto"/>
          <w:sz w:val="28"/>
          <w:szCs w:val="28"/>
        </w:rPr>
        <w:t>Калачевского муниципального района Волгоградской области, утвержденный постановлением администрации Советского сельского поселения от 08.12.2022 № 165</w:t>
      </w:r>
    </w:p>
    <w:p>
      <w:pPr>
        <w:pStyle w:val="Normal"/>
        <w:rPr>
          <w:rStyle w:val="Style14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На основании протеста прокуратуры Калачевского района Волгоградской области от АБ № 36110 от 16.10.2023г., в</w:t>
      </w:r>
      <w:r>
        <w:rPr>
          <w:rFonts w:cs="Times New Roman" w:ascii="Times New Roman" w:hAnsi="Times New Roman"/>
          <w:sz w:val="28"/>
          <w:szCs w:val="28"/>
        </w:rPr>
        <w:t xml:space="preserve"> соответствии со </w:t>
      </w:r>
      <w:r>
        <w:rPr>
          <w:rStyle w:val="Style14"/>
          <w:rFonts w:cs="Times New Roman" w:ascii="Times New Roman" w:hAnsi="Times New Roman"/>
          <w:color w:val="auto"/>
          <w:sz w:val="28"/>
          <w:szCs w:val="28"/>
        </w:rPr>
        <w:t>статьей 179</w:t>
      </w:r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 и в целях совершенствования программно-целевого планирования деятельности органов местного самоуправления, руководствуясь </w:t>
      </w:r>
      <w:r>
        <w:rPr>
          <w:rStyle w:val="Style14"/>
          <w:rFonts w:cs="Times New Roman" w:ascii="Times New Roman" w:hAnsi="Times New Roman"/>
          <w:color w:val="auto"/>
          <w:sz w:val="28"/>
          <w:szCs w:val="28"/>
        </w:rPr>
        <w:t>Уставом</w:t>
      </w:r>
      <w:r>
        <w:rPr>
          <w:rFonts w:cs="Times New Roman" w:ascii="Times New Roman" w:hAnsi="Times New Roman"/>
          <w:sz w:val="28"/>
          <w:szCs w:val="28"/>
        </w:rPr>
        <w:t xml:space="preserve"> Советского сельского поселения </w:t>
      </w:r>
      <w:r>
        <w:rPr>
          <w:rStyle w:val="Style14"/>
          <w:rFonts w:cs="Times New Roman" w:ascii="Times New Roman" w:hAnsi="Times New Roman"/>
          <w:bCs/>
          <w:color w:val="auto"/>
          <w:sz w:val="28"/>
          <w:szCs w:val="28"/>
        </w:rPr>
        <w:t>Калачевского муниципального района Волгоградской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, администрация Советского сельского поселения </w:t>
      </w:r>
      <w:r>
        <w:rPr>
          <w:rStyle w:val="Style14"/>
          <w:rFonts w:cs="Times New Roman" w:ascii="Times New Roman" w:hAnsi="Times New Roman"/>
          <w:bCs/>
          <w:color w:val="auto"/>
          <w:sz w:val="28"/>
          <w:szCs w:val="28"/>
        </w:rPr>
        <w:t>Калачевского муниципального района Волгоградской области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Style w:val="Style14"/>
          <w:rFonts w:cs="Times New Roman"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постановляет: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Style w:val="Style14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Внести изменения в </w:t>
      </w:r>
      <w:r>
        <w:rPr>
          <w:rStyle w:val="Style14"/>
          <w:rFonts w:cs="Times New Roman" w:ascii="Times New Roman" w:hAnsi="Times New Roman"/>
          <w:color w:val="auto"/>
          <w:sz w:val="28"/>
          <w:szCs w:val="28"/>
        </w:rPr>
        <w:t>Порядок</w:t>
      </w:r>
      <w:r>
        <w:rPr>
          <w:rFonts w:cs="Times New Roman"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Советского сельского поселения </w:t>
      </w:r>
      <w:r>
        <w:rPr>
          <w:rStyle w:val="Style14"/>
          <w:rFonts w:cs="Times New Roman" w:ascii="Times New Roman" w:hAnsi="Times New Roman"/>
          <w:bCs/>
          <w:color w:val="auto"/>
          <w:sz w:val="28"/>
          <w:szCs w:val="28"/>
        </w:rPr>
        <w:t>Калачевского муниципального района Волгоградской области, утвержденный постановлением администрации Советского сельского поселения от 08.12.2022 № 165:</w:t>
      </w:r>
    </w:p>
    <w:p>
      <w:pPr>
        <w:pStyle w:val="Normal"/>
        <w:rPr>
          <w:rStyle w:val="Style14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Style14"/>
          <w:rFonts w:cs="Times New Roman" w:ascii="Times New Roman" w:hAnsi="Times New Roman"/>
          <w:bCs/>
          <w:color w:val="auto"/>
          <w:sz w:val="28"/>
          <w:szCs w:val="28"/>
        </w:rPr>
        <w:t>1.1. абзац четвертый пункта 1.4 раздела 1 исключить.</w:t>
      </w:r>
    </w:p>
    <w:p>
      <w:pPr>
        <w:pStyle w:val="Normal"/>
        <w:rPr>
          <w:rStyle w:val="Style14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Настоящее постановление вступает в силу с момента подписания и подлежит размещению в информационно-телекоммуникационной сети «Интернет» на официальном сайте администрации Советского сельского поселения  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.советское-сп.рф.</w:t>
      </w:r>
      <w:bookmarkStart w:id="0" w:name="sub_3"/>
      <w:bookmarkEnd w:id="0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Глава Советского сельского поселения                        А.Ф.Пак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Style w:val="Style14"/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62a2"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qFormat/>
    <w:rsid w:val="00f962a2"/>
    <w:rPr>
      <w:b w:val="false"/>
      <w:bCs w:val="false"/>
      <w:color w:val="106BB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962a2"/>
    <w:pPr>
      <w:spacing w:before="0" w:after="0"/>
      <w:ind w:left="720" w:firstLine="720"/>
      <w:contextualSpacing/>
    </w:pPr>
    <w:rPr/>
  </w:style>
  <w:style w:type="paragraph" w:styleId="Style20" w:customStyle="1">
    <w:name w:val="Нормальный (таблица)"/>
    <w:basedOn w:val="Normal"/>
    <w:next w:val="Normal"/>
    <w:qFormat/>
    <w:rsid w:val="00f962a2"/>
    <w:pPr>
      <w:ind w:hanging="0"/>
    </w:pPr>
    <w:rPr/>
  </w:style>
  <w:style w:type="paragraph" w:styleId="Style21" w:customStyle="1">
    <w:name w:val="Прижатый влево"/>
    <w:basedOn w:val="Normal"/>
    <w:next w:val="Normal"/>
    <w:qFormat/>
    <w:rsid w:val="00f962a2"/>
    <w:pPr>
      <w:ind w:hanging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LibreOffice/6.2.4.2$Windows_x86 LibreOffice_project/2412653d852ce75f65fbfa83fb7e7b669a126d64</Application>
  <Pages>1</Pages>
  <Words>166</Words>
  <Characters>1379</Characters>
  <CharactersWithSpaces>1596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2023-11-19T21:50:00Z</dcterms:created>
  <dc:creator>Irina</dc:creator>
  <dc:description/>
  <dc:language>ru-RU</dc:language>
  <cp:lastModifiedBy/>
  <cp:lastPrinted>2023-12-01T11:19:56Z</cp:lastPrinted>
  <dcterms:modified xsi:type="dcterms:W3CDTF">2023-12-01T11:22:02Z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