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>
        <w:rPr>
          <w:rFonts w:ascii="Times New Roman" w:hAnsi="Times New Roman"/>
          <w:b/>
          <w:bCs/>
          <w:sz w:val="28"/>
          <w:szCs w:val="28"/>
        </w:rPr>
        <w:t>ВСКОГО МУНИЦИПАЛЬНОГО РАЙОНА</w:t>
      </w:r>
    </w:p>
    <w:p>
      <w:pPr>
        <w:pStyle w:val="Style17"/>
        <w:pBdr>
          <w:bottom w:val="single" w:sz="8" w:space="2" w:color="000000"/>
        </w:pBdr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«» 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                                                                                       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передаче муниципального имущества, находящегося в муниципальной собственности Советского сельского поселения Калачевского муниципального района Волгоградской области в муниципальную собственность Калачевского муниципального района Волгоградской области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276" w:before="0" w:after="0"/>
        <w:ind w:left="-57" w:right="0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«Об общих принципах организации местного самоуправления в Российской Федерации» №131-ФЗ от 06.10.2003 года, Положения «О порядке управления и распоряжения муниципальным имуществом, находящимся в собственности Советского сельского поселения» утвержденного Решением Думы Советского сельского поселения от 05.02.2015 года № 8/21,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Устава Советского сельского поселения Калачевского муниципального района Волгоградской области, Дума Советского  сельского поселения</w:t>
      </w:r>
      <w:bookmarkStart w:id="0" w:name="__DdeLink__131_3738780725"/>
      <w:r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</w:t>
      </w:r>
      <w:bookmarkEnd w:id="0"/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>
      <w:pPr>
        <w:pStyle w:val="Style17"/>
        <w:tabs>
          <w:tab w:val="clear" w:pos="708"/>
          <w:tab w:val="left" w:pos="1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 Передать безвозмездно из муниципальной собственности Советского сельского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Калачевского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собственность администрации Калачевского муниципального района Волгоградской области муниципальное имущество согласно приложению №1 к настоящему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  Контроль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>3.  Настоящее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 Р</w:t>
      </w:r>
      <w:r>
        <w:rPr>
          <w:rFonts w:ascii="Times New Roman" w:hAnsi="Times New Roman"/>
          <w:sz w:val="28"/>
          <w:szCs w:val="28"/>
          <w:lang w:val="ru-RU" w:eastAsia="ru-RU"/>
        </w:rPr>
        <w:t>ешение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вступает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силу</w:t>
      </w:r>
      <w:r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со дня его подписания.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 Советского  сельского поселения</w:t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Style17"/>
        <w:rPr/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                                                                      А.Ф.Пак</w:t>
      </w:r>
    </w:p>
    <w:p>
      <w:pPr>
        <w:pStyle w:val="Style17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№ 1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решению Думы Советского сельского поселения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</w:t>
      </w:r>
      <w:r>
        <w:rPr>
          <w:rFonts w:ascii="Times New Roman" w:hAnsi="Times New Roman"/>
          <w:sz w:val="24"/>
          <w:szCs w:val="24"/>
        </w:rPr>
        <w:t>№ ____</w:t>
      </w:r>
    </w:p>
    <w:p>
      <w:pPr>
        <w:pStyle w:val="Style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Перечень  движимого имущества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5"/>
        <w:gridCol w:w="2087"/>
        <w:gridCol w:w="2150"/>
        <w:gridCol w:w="2108"/>
        <w:gridCol w:w="1410"/>
        <w:gridCol w:w="1410"/>
      </w:tblGrid>
      <w:tr>
        <w:trPr/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>
        <w:trPr/>
        <w:tc>
          <w:tcPr>
            <w:tcW w:w="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 ТС, 1/80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0000001904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.Волгодонской Водопроводная 14а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13 100,00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675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13 100,00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0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3"/>
    <w:qFormat/>
    <w:pPr>
      <w:widowControl w:val="false"/>
      <w:numPr>
        <w:ilvl w:val="0"/>
        <w:numId w:val="1"/>
      </w:numPr>
      <w:suppressAutoHyphens w:val="false"/>
      <w:ind w:left="869" w:right="100" w:hanging="0"/>
      <w:jc w:val="center"/>
      <w:outlineLvl w:val="0"/>
    </w:pPr>
    <w:rPr>
      <w:b/>
      <w:bCs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76" w:before="0" w:after="20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5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LibreOffice/6.2.4.2$Windows_x86 LibreOffice_project/2412653d852ce75f65fbfa83fb7e7b669a126d64</Application>
  <Pages>2</Pages>
  <Words>210</Words>
  <Characters>1647</Characters>
  <CharactersWithSpaces>2282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2023-08-01T06:36:00Z</dcterms:created>
  <dc:creator>User</dc:creator>
  <dc:description/>
  <dc:language>ru-RU</dc:language>
  <cp:lastModifiedBy/>
  <dcterms:modified xsi:type="dcterms:W3CDTF">2023-08-30T11:39:56Z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