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106045</wp:posOffset>
                </wp:positionV>
                <wp:extent cx="5440680" cy="6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9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35pt" to="429.65pt,8.35pt" ID="Изображение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от   «</w:t>
      </w:r>
      <w:r>
        <w:rPr>
          <w:rFonts w:cs="Times New Roman" w:ascii="Times New Roman" w:hAnsi="Times New Roman"/>
          <w:bCs/>
          <w:sz w:val="26"/>
          <w:szCs w:val="26"/>
        </w:rPr>
        <w:t>09» января 2023 года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bCs/>
          <w:sz w:val="26"/>
          <w:szCs w:val="26"/>
        </w:rPr>
        <w:t xml:space="preserve">  09                              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sz w:val="26"/>
          <w:szCs w:val="26"/>
        </w:rPr>
      </w:pPr>
      <w:bookmarkStart w:id="0" w:name="__DdeLink__497_2507491233"/>
      <w:r>
        <w:rPr>
          <w:rFonts w:cs="Times New Roman" w:ascii="Times New Roman" w:hAnsi="Times New Roman"/>
          <w:b/>
          <w:sz w:val="26"/>
          <w:szCs w:val="26"/>
        </w:rPr>
        <w:t xml:space="preserve">Об утверждении отчета об исполнении муниципальной программы «Профилактика терроризма  и экстремизма, а также минимизация последствий проявлений терроризма 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>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6"/>
          <w:szCs w:val="26"/>
          <w:lang w:val="ru-RU" w:eastAsia="ru-RU" w:bidi="ar-SA"/>
        </w:rPr>
        <w:t>22</w:t>
      </w:r>
      <w:r>
        <w:rPr>
          <w:rFonts w:cs="Times New Roman" w:ascii="Times New Roman" w:hAnsi="Times New Roman"/>
          <w:b/>
          <w:sz w:val="26"/>
          <w:szCs w:val="26"/>
        </w:rPr>
        <w:t xml:space="preserve"> -202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годы»  за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6"/>
          <w:szCs w:val="26"/>
        </w:rPr>
        <w:t xml:space="preserve">  год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терроризму»,Указом Президента Российской Федерации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Советского сельского поселения, постановлением Администрации Советского сельского поселения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08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12</w:t>
      </w:r>
      <w:r>
        <w:rPr>
          <w:rFonts w:cs="Times New Roman" w:ascii="Times New Roman" w:hAnsi="Times New Roman"/>
          <w:sz w:val="26"/>
          <w:szCs w:val="26"/>
        </w:rPr>
        <w:t>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22</w:t>
      </w:r>
      <w:r>
        <w:rPr>
          <w:rFonts w:cs="Times New Roman" w:ascii="Times New Roman" w:hAnsi="Times New Roman"/>
          <w:sz w:val="26"/>
          <w:szCs w:val="26"/>
        </w:rPr>
        <w:t xml:space="preserve"> №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165</w:t>
      </w:r>
      <w:r>
        <w:rPr>
          <w:rFonts w:cs="Times New Roman"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Советского сельского поселения», </w:t>
      </w:r>
      <w:r>
        <w:rPr>
          <w:rFonts w:cs="Times New Roman" w:ascii="Times New Roman" w:hAnsi="Times New Roman"/>
          <w:sz w:val="26"/>
          <w:szCs w:val="26"/>
        </w:rPr>
        <w:t>администрация Советского сельского поселения Калачевского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ПОСТАНОВЛЯЕТ: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22</w:t>
      </w:r>
      <w:r>
        <w:rPr>
          <w:rFonts w:cs="Times New Roman" w:ascii="Times New Roman" w:hAnsi="Times New Roman"/>
          <w:sz w:val="26"/>
          <w:szCs w:val="26"/>
        </w:rPr>
        <w:t xml:space="preserve"> -202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годы», утвержденной постановлением Администрации Советского сельского поселения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12</w:t>
      </w:r>
      <w:r>
        <w:rPr>
          <w:rFonts w:cs="Times New Roman" w:ascii="Times New Roman" w:hAnsi="Times New Roman"/>
          <w:sz w:val="26"/>
          <w:szCs w:val="26"/>
        </w:rPr>
        <w:t>.11.20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21</w:t>
      </w:r>
      <w:r>
        <w:rPr>
          <w:rFonts w:cs="Times New Roman" w:ascii="Times New Roman" w:hAnsi="Times New Roman"/>
          <w:sz w:val="26"/>
          <w:szCs w:val="26"/>
        </w:rPr>
        <w:t xml:space="preserve"> года  №14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"Об утверждении муниципальной 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22</w:t>
      </w:r>
      <w:r>
        <w:rPr>
          <w:rFonts w:cs="Times New Roman" w:ascii="Times New Roman" w:hAnsi="Times New Roman"/>
          <w:sz w:val="26"/>
          <w:szCs w:val="26"/>
        </w:rPr>
        <w:t xml:space="preserve"> -202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годы»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6"/>
          <w:szCs w:val="26"/>
          <w:lang w:val="ru-RU" w:eastAsia="ru-RU" w:bidi="ar-SA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сельского поселения                                                                     А.Ф. Пак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к  Постановлению администрации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/>
      </w:pP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от 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>09.01.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>202</w:t>
      </w:r>
      <w:r>
        <w:rPr>
          <w:rFonts w:eastAsia="" w:cs="Times New Roman" w:ascii="Times New Roman" w:hAnsi="Times New Roman"/>
          <w:bCs/>
          <w:color w:val="000000"/>
          <w:spacing w:val="-5"/>
          <w:kern w:val="0"/>
          <w:sz w:val="24"/>
          <w:szCs w:val="24"/>
          <w:lang w:val="ru-RU" w:eastAsia="ru-RU" w:bidi="ar-SA"/>
        </w:rPr>
        <w:t>3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года  №09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 -202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годы »  за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профилактике терроризма и экстремизма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2846"/>
        <w:gridCol w:w="1853"/>
        <w:gridCol w:w="2033"/>
        <w:gridCol w:w="2048"/>
        <w:gridCol w:w="284"/>
        <w:gridCol w:w="2310"/>
        <w:gridCol w:w="1528"/>
        <w:gridCol w:w="1343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Предусмотрено бюджетом 202</w:t>
            </w:r>
            <w:r>
              <w:rPr>
                <w:rFonts w:eastAsia="" w:cs="Times New Roman" w:ascii="Times New Roman" w:hAnsi="Times New Roman" w:eastAsiaTheme="minorEastAsia"/>
                <w:color w:val="auto"/>
                <w:spacing w:val="-4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 исполнено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исполнения</w:t>
            </w:r>
          </w:p>
        </w:tc>
      </w:tr>
      <w:tr>
        <w:trPr>
          <w:trHeight w:val="324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жителей Советского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информации, на официальном сайте администрации Советского сельского поселения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подготовку, приобретение, изготовление проектов , буклетов, плакатов, памяток и рекомендаций по антитеррористической тематике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2,4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еже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кварта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льный обход территории Советского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Обход территории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проведение сходов граждан с привлечением представителей различных национальностей, религиозных конфессий, представителей территориальных общественных самоуправлений по мерам предупредительного характера при угрозах террористической и экстремистской направленности, нравственного оздоровления общества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 в муниципальную программу  вносились изменения 2 раза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денежные средства были выделены из местного бюджета в сумме 10,0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мероприятий программы на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 реализованы 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составляет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 %.</w:t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Оценка эффективности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>-202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году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2268"/>
        <w:gridCol w:w="1683"/>
        <w:gridCol w:w="1683"/>
        <w:gridCol w:w="1928"/>
        <w:gridCol w:w="1869"/>
        <w:gridCol w:w="1668"/>
        <w:gridCol w:w="1665"/>
        <w:gridCol w:w="1490"/>
      </w:tblGrid>
      <w:tr>
        <w:trPr>
          <w:trHeight w:val="69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МЦП </w:t>
            </w:r>
            <w:r>
              <w:rPr>
                <w:rFonts w:ascii="Times New Roman" w:hAnsi="Times New Roman"/>
                <w:color w:val="000000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eastAsia="" w:cs="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 w:ascii="Times New Roman" w:hAnsi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eastAsia="" w:ascii="Times New Roman" w:hAnsi="Times New Roman"/>
                <w:color w:val="000000" w:themeColor="text1"/>
                <w:lang w:eastAsia="ru-RU"/>
              </w:rPr>
              <w:t>100</w:t>
            </w:r>
            <w:r>
              <w:rPr>
                <w:rFonts w:ascii="Times New Roman" w:hAnsi="Times New Roman"/>
                <w:color w:val="000000" w:themeColor="text1"/>
              </w:rPr>
              <w:t xml:space="preserve"> баллов (эффективная)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Показатель эффективности составил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 процент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ов</w:t>
      </w:r>
      <w:r>
        <w:rPr>
          <w:rFonts w:cs="Times New Roman" w:ascii="Times New Roman" w:hAnsi="Times New Roman"/>
          <w:sz w:val="24"/>
          <w:szCs w:val="24"/>
        </w:rPr>
        <w:t xml:space="preserve"> - Программа реализована эффективно.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LibreOffice/6.2.4.2$Windows_x86 LibreOffice_project/2412653d852ce75f65fbfa83fb7e7b669a126d64</Application>
  <Pages>10</Pages>
  <Words>920</Words>
  <Characters>7096</Characters>
  <CharactersWithSpaces>9402</CharactersWithSpaces>
  <Paragraphs>137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Cvetlana</dc:creator>
  <dc:description/>
  <dc:language>ru-RU</dc:language>
  <cp:lastModifiedBy/>
  <cp:lastPrinted>2023-01-13T08:58:50Z</cp:lastPrinted>
  <dcterms:modified xsi:type="dcterms:W3CDTF">2023-01-13T09:00:33Z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