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СОВЕТСКОГО СЕЛЬСКОГО ПОСЕЛЕНИЯ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КАЛАЧЕВСКОГО МУНИЦИПАЛЬНОГО РАЙОНА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ВОЛГОГРАДСКОЙ ОБЛАСТИ</w:t>
      </w:r>
    </w:p>
    <w:tbl>
      <w:tblPr>
        <w:tblW w:w="10323" w:type="dxa"/>
        <w:jc w:val="left"/>
        <w:tblInd w:w="-64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323"/>
      </w:tblGrid>
      <w:tr>
        <w:trPr>
          <w:trHeight w:val="109" w:hRule="atLeast"/>
        </w:trPr>
        <w:tc>
          <w:tcPr>
            <w:tcW w:w="10323" w:type="dxa"/>
            <w:tcBorders>
              <w:top w:val="thinThickSmallGap" w:sz="2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>
      <w:pPr>
        <w:pStyle w:val="Normal"/>
        <w:rPr>
          <w:b/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</w:r>
    </w:p>
    <w:p>
      <w:pPr>
        <w:pStyle w:val="Normal"/>
        <w:rPr/>
      </w:pP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т «</w:t>
      </w:r>
      <w:r>
        <w:rPr>
          <w:b/>
          <w:bCs/>
          <w:color w:val="000000"/>
          <w:sz w:val="28"/>
          <w:szCs w:val="28"/>
        </w:rPr>
        <w:t xml:space="preserve">11» апреля </w:t>
      </w:r>
      <w:r>
        <w:rPr>
          <w:b/>
          <w:bCs/>
          <w:color w:val="000000"/>
          <w:sz w:val="28"/>
          <w:szCs w:val="28"/>
        </w:rPr>
        <w:t>2022</w:t>
      </w:r>
      <w:r>
        <w:rPr>
          <w:b/>
          <w:bCs/>
          <w:color w:val="000000"/>
          <w:sz w:val="28"/>
          <w:szCs w:val="28"/>
        </w:rPr>
        <w:t>года</w:t>
      </w:r>
      <w:r>
        <w:rPr>
          <w:b/>
          <w:bCs/>
          <w:color w:val="000000"/>
          <w:sz w:val="28"/>
          <w:szCs w:val="28"/>
        </w:rPr>
        <w:t xml:space="preserve">                       № </w:t>
      </w:r>
      <w:r>
        <w:rPr>
          <w:b/>
          <w:bCs/>
          <w:color w:val="000000"/>
          <w:sz w:val="28"/>
          <w:szCs w:val="28"/>
        </w:rPr>
        <w:t>61</w:t>
      </w:r>
    </w:p>
    <w:p>
      <w:pPr>
        <w:pStyle w:val="Normal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некоторые нормативные правовые акты, регламентирующие предоставление муниципальных услуг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Руководствуясь Федеральным законом от 27.07.2010 № 210-ФЗ «Об организации предоставления муниципальных услуг», постановлением администрации Волгоградской области от 11.12.2021 № 678-п «О признании утратившим силу постановления Администрации Волгоградской области   от 09 ноября 2015 г. № 664-п «О государственной информационной системе «Портал государственных и муниципальных услуг (функций) Волгоградской области», Уставом Советского сельского поселения </w:t>
      </w:r>
      <w:bookmarkStart w:id="0" w:name="_Hlk93047618"/>
      <w:r>
        <w:rPr>
          <w:bCs/>
          <w:color w:val="000000"/>
          <w:sz w:val="28"/>
          <w:szCs w:val="28"/>
        </w:rPr>
        <w:t>Калачевского муниципального района Волгоградской области</w:t>
      </w:r>
      <w:bookmarkEnd w:id="0"/>
      <w:r>
        <w:rPr>
          <w:bCs/>
          <w:color w:val="000000"/>
          <w:sz w:val="28"/>
          <w:szCs w:val="28"/>
        </w:rPr>
        <w:t>, администрация Советского сельского поселения Калачевского муниципального района Волгоградской области: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ind w:firstLine="851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. Внести в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Советского сельского поселения», утвержденный постановлением 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от  17.05.2019 № 59 «Об утверждении административного регламента предоставления муниципальной услуги «</w:t>
      </w:r>
      <w:r>
        <w:rPr>
          <w:bCs/>
          <w:color w:val="000000"/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Советского сельского поселения»,  следующие изменения: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абзац 4 пункта 1.3.2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«в сети Интернет на официальном сайте Администрации Советского сельского поселения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.советское-сп.рф),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2">
        <w:r>
          <w:rPr>
            <w:rStyle w:val="Style14"/>
            <w:bCs/>
            <w:sz w:val="28"/>
            <w:szCs w:val="28"/>
          </w:rPr>
          <w:t>www.gosuslugi.ru).»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 xml:space="preserve">1.2. абзац 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 пункта 2.5 исключить;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абзац 14 пункта 2.12.4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3">
        <w:r>
          <w:rPr>
            <w:rStyle w:val="ListLabel1"/>
            <w:bCs/>
            <w:sz w:val="28"/>
            <w:szCs w:val="28"/>
            <w:lang w:val="en-US"/>
          </w:rPr>
          <w:t>www</w:t>
        </w:r>
        <w:r>
          <w:rPr>
            <w:rStyle w:val="ListLabel1"/>
            <w:bCs/>
            <w:sz w:val="28"/>
            <w:szCs w:val="28"/>
          </w:rPr>
          <w:t>.советское-сп.рф</w:t>
        </w:r>
        <w:r>
          <w:rPr>
            <w:rStyle w:val="Style14"/>
            <w:bCs/>
            <w:sz w:val="28"/>
            <w:szCs w:val="28"/>
          </w:rPr>
          <w:t>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пункт 5.2 изложить в следующей редакции: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Советского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администрации Советского сельского поселения, должностного лица администрации Советского сельского поселения, муниципального служащего, руководителя администрации Советского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Признание молодой семьи участницей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bCs/>
          <w:color w:val="000000"/>
          <w:sz w:val="28"/>
          <w:szCs w:val="28"/>
        </w:rPr>
        <w:t xml:space="preserve">», утвержденный постановлением 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от  19.06.2019 № 80 «Об утверждении административного регламента предоставления муниципальной услуги «</w:t>
      </w:r>
      <w:r>
        <w:rPr>
          <w:color w:val="000000"/>
          <w:sz w:val="28"/>
          <w:szCs w:val="28"/>
        </w:rPr>
        <w:t>Признание молодой семьи участницей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bCs/>
          <w:color w:val="000000"/>
          <w:sz w:val="28"/>
          <w:szCs w:val="28"/>
        </w:rPr>
        <w:t>»,  следующие изменения: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абзац 4 пункта 1.3.2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«в сети Интернет на официальном сайте Администрации Советского сельского поселения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.советское-сп.рф),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4">
        <w:r>
          <w:rPr>
            <w:rStyle w:val="Style14"/>
            <w:bCs/>
            <w:sz w:val="28"/>
            <w:szCs w:val="28"/>
          </w:rPr>
          <w:t>www.gosuslugi.ru).»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абзац 16  пункта 2.5 исключить;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>абзац 14 пункта 2.13.4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5">
        <w:r>
          <w:rPr>
            <w:rStyle w:val="ListLabel1"/>
            <w:bCs/>
            <w:sz w:val="28"/>
            <w:szCs w:val="28"/>
            <w:lang w:val="en-US"/>
          </w:rPr>
          <w:t>www</w:t>
        </w:r>
        <w:r>
          <w:rPr>
            <w:rStyle w:val="ListLabel1"/>
            <w:bCs/>
            <w:sz w:val="28"/>
            <w:szCs w:val="28"/>
          </w:rPr>
          <w:t>.советское-сп.рф</w:t>
        </w:r>
        <w:r>
          <w:rPr>
            <w:rStyle w:val="Style14"/>
            <w:bCs/>
            <w:sz w:val="28"/>
            <w:szCs w:val="28"/>
          </w:rPr>
          <w:t>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пункт 5.2 изложить в следующей редакции: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Советского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администрации Советского сельского поселения, должностного лица администрации Советского сельского поселения, муниципального служащего, руководителя администрации Советского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Выдача разрешения на использование земель или земельного участка, находящихся в муниципальной собственности Советского сельского поселения, расположенных на территории Советского сельского поселения</w:t>
      </w:r>
      <w:r>
        <w:rPr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утвержденный постановлением 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от 24.06.2019 № 81 «Об утверждении административного регламента предоставления муниципальной услуги «</w:t>
      </w:r>
      <w:r>
        <w:rPr>
          <w:bCs/>
          <w:color w:val="000000"/>
          <w:sz w:val="28"/>
          <w:szCs w:val="28"/>
        </w:rPr>
        <w:t>Выдача разрешения на использование земель или земельного участка, находящихся в муниципальной собственности Советского сельского поселения, расположенных на территории Советского сельского поселения»,  следующие изменения: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абзац 4 пункта 1.3.2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«в сети Интернет на официальном сайте Администрации Советского сельского поселения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.советское-сп.рф),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>
        <w:r>
          <w:rPr>
            <w:rStyle w:val="Style14"/>
            <w:bCs/>
            <w:sz w:val="28"/>
            <w:szCs w:val="28"/>
          </w:rPr>
          <w:t>www.gosuslugi.ru).»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абзац 14  пункта 2.5 исключить;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>абзац 1 пункта 2.6.3 изложить в следующей редакции: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посредством заполнения электронной формы запроса на Едином портале государственных и муниципальных услуг.»;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3.4. абзац 14 пункта 2.12.4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7">
        <w:r>
          <w:rPr>
            <w:rStyle w:val="ListLabel1"/>
            <w:bCs/>
            <w:sz w:val="28"/>
            <w:szCs w:val="28"/>
            <w:lang w:val="en-US"/>
          </w:rPr>
          <w:t>www</w:t>
        </w:r>
        <w:r>
          <w:rPr>
            <w:rStyle w:val="ListLabel1"/>
            <w:bCs/>
            <w:sz w:val="28"/>
            <w:szCs w:val="28"/>
          </w:rPr>
          <w:t>.советское-сп.рф</w:t>
        </w:r>
        <w:r>
          <w:rPr>
            <w:rStyle w:val="Style14"/>
            <w:bCs/>
            <w:sz w:val="28"/>
            <w:szCs w:val="28"/>
          </w:rPr>
          <w:t>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 пункт 5.2 изложить в следующей редакции: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Советского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администрации Советского сельского поселения, должностного лица администрации Советского сельского поселения, муниципального служащего, руководителя администрации Советского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Внести в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Предоставление земельных участков, находящихся в муниципальной собственности Советского сельского поселения, в постоянное (бессрочное) пользование</w:t>
      </w:r>
      <w:r>
        <w:rPr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утвержденный постановлением 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от 27.06.2019 № 87 «Об утверждении административного регламента предоставления муниципальной услуги «</w:t>
      </w:r>
      <w:r>
        <w:rPr>
          <w:bCs/>
          <w:color w:val="000000"/>
          <w:sz w:val="28"/>
          <w:szCs w:val="28"/>
        </w:rPr>
        <w:t>Предоставление земельных участков, находящихся в муниципальной собственности Советского сельского поселения, в постоянное (бессрочное) пользование»,  следующие изменения: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абзац 4 пункта 1.3.2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«в сети Интернет на официальном сайте Администрации Советского сельского поселения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.советское-сп.рф),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>
        <w:r>
          <w:rPr>
            <w:rStyle w:val="Style14"/>
            <w:bCs/>
            <w:sz w:val="28"/>
            <w:szCs w:val="28"/>
          </w:rPr>
          <w:t>www.gosuslugi.ru).»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абзац 18  пункта 2.5 исключить;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>
        <w:rPr>
          <w:color w:val="000000"/>
          <w:sz w:val="28"/>
          <w:szCs w:val="28"/>
        </w:rPr>
        <w:t>абзац 14 пункта 2.15.4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9">
        <w:r>
          <w:rPr>
            <w:rStyle w:val="ListLabel1"/>
            <w:bCs/>
            <w:sz w:val="28"/>
            <w:szCs w:val="28"/>
            <w:lang w:val="en-US"/>
          </w:rPr>
          <w:t>www</w:t>
        </w:r>
        <w:r>
          <w:rPr>
            <w:rStyle w:val="ListLabel1"/>
            <w:bCs/>
            <w:sz w:val="28"/>
            <w:szCs w:val="28"/>
          </w:rPr>
          <w:t>.советское-сп.рф</w:t>
        </w:r>
        <w:r>
          <w:rPr>
            <w:rStyle w:val="Style14"/>
            <w:bCs/>
            <w:sz w:val="28"/>
            <w:szCs w:val="28"/>
          </w:rPr>
          <w:t>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4.5. пункт 5.2 изложить в следующей редакции: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Советского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администрации Советского сельского поселения, должностного лица администрации Советского сельского поселения, муниципального служащего, руководителя администрации Советского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/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>
        <w:rPr>
          <w:sz w:val="28"/>
          <w:szCs w:val="28"/>
        </w:rPr>
        <w:t>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Советского сельского поселения, без проведения аукциона</w:t>
      </w:r>
      <w:r>
        <w:rPr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утвержденный постановлением 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от  17.12.2019 № 179 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Советского сельского поселения, без проведения аукциона</w:t>
      </w:r>
      <w:r>
        <w:rPr>
          <w:bCs/>
          <w:color w:val="000000"/>
          <w:sz w:val="28"/>
          <w:szCs w:val="28"/>
        </w:rPr>
        <w:t>»,  следующие изменения: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абзац 4 пункта 1.3.2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«в сети Интернет на официальном сайте Администрации Советского сельского поселения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.советское-сп.рф),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>
        <w:r>
          <w:rPr>
            <w:rStyle w:val="Style14"/>
            <w:bCs/>
            <w:sz w:val="28"/>
            <w:szCs w:val="28"/>
          </w:rPr>
          <w:t>www.gosuslugi.ru).»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r>
        <w:rPr>
          <w:color w:val="000000"/>
          <w:sz w:val="28"/>
          <w:szCs w:val="28"/>
        </w:rPr>
        <w:t>абзац 14 пункта 2.12.4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11">
        <w:r>
          <w:rPr>
            <w:rStyle w:val="ListLabel1"/>
            <w:bCs/>
            <w:sz w:val="28"/>
            <w:szCs w:val="28"/>
            <w:lang w:val="en-US"/>
          </w:rPr>
          <w:t>www</w:t>
        </w:r>
        <w:r>
          <w:rPr>
            <w:rStyle w:val="ListLabel1"/>
            <w:bCs/>
            <w:sz w:val="28"/>
            <w:szCs w:val="28"/>
          </w:rPr>
          <w:t>.советское-сп.рф</w:t>
        </w:r>
        <w:r>
          <w:rPr>
            <w:rStyle w:val="Style14"/>
            <w:bCs/>
            <w:sz w:val="28"/>
            <w:szCs w:val="28"/>
          </w:rPr>
          <w:t>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пункт 5.2 изложить в следующей редакции: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Советского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администрации Советского сельского поселения, должностного лица администрации Советского сельского поселения, муниципального служащего, руководителя администрации Советского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Принятие на учет граждан  в качестве нуждающихся в жилых помещениях, предоставляемых по договорам социального найма</w:t>
      </w:r>
      <w:r>
        <w:rPr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утвержденный постановлением 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от  19.12.2019 № 183 «Об утверждении административного регламента предоставления муниципальной услуги «</w:t>
      </w:r>
      <w:r>
        <w:rPr>
          <w:bCs/>
          <w:color w:val="000000"/>
          <w:sz w:val="28"/>
          <w:szCs w:val="28"/>
        </w:rPr>
        <w:t>Принятие на учет граждан  в качестве нуждающихся в жилых помещениях, предоставляемых по договорам социального найма»,  следующие изменения: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 абзац 4 пункта 1.3.2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«в сети Интернет на официальном сайте Администрации Советского сельского поселения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.советское-сп.рф),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2">
        <w:r>
          <w:rPr>
            <w:rStyle w:val="Style14"/>
            <w:bCs/>
            <w:sz w:val="28"/>
            <w:szCs w:val="28"/>
          </w:rPr>
          <w:t>www.gosuslugi.ru).»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абзац 13  пункта 2.5 исключить;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6.3. </w:t>
      </w:r>
      <w:r>
        <w:rPr>
          <w:color w:val="000000"/>
          <w:sz w:val="28"/>
          <w:szCs w:val="28"/>
        </w:rPr>
        <w:t>абзац 1 пункта 2.6.2 изложить в следующей редакции: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«Заявление о принятии на учет и документы, указанные в пункте 2.6.1 настоящего административного регламента, представляются гражданином лично или его полномочным представителем на основании документа, подтверждающего его полномочия, в уполномоченный орган, либо почтовым отправлением,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взаимодействии, единый портал государственных и муниципальных услуг.»;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6.4. абзац 14 пункта 2.12.4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13">
        <w:r>
          <w:rPr>
            <w:rStyle w:val="ListLabel1"/>
            <w:bCs/>
            <w:sz w:val="28"/>
            <w:szCs w:val="28"/>
            <w:lang w:val="en-US"/>
          </w:rPr>
          <w:t>www</w:t>
        </w:r>
        <w:r>
          <w:rPr>
            <w:rStyle w:val="ListLabel1"/>
            <w:bCs/>
            <w:sz w:val="28"/>
            <w:szCs w:val="28"/>
          </w:rPr>
          <w:t>.советское-сп.рф</w:t>
        </w:r>
        <w:r>
          <w:rPr>
            <w:rStyle w:val="Style14"/>
            <w:bCs/>
            <w:sz w:val="28"/>
            <w:szCs w:val="28"/>
            <w:u w:val="none"/>
          </w:rPr>
          <w:t>).»</w:t>
        </w:r>
      </w:hyperlink>
      <w:r>
        <w:rPr>
          <w:bCs/>
          <w:sz w:val="28"/>
          <w:szCs w:val="28"/>
          <w:u w:val="none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6.5. пункт 5.2 изложить в следующей редакции: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Советского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администрации Советского сельского поселения, должностного лица администрации Советского сельского поселения, муниципального служащего, руководителя администрации Советского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Советского сельского поселения Калачевского муниципального района Волгоградской области и предназначенного для сдачи в аренду, безвозмездное пользование, а также объектах, подлежащих приватизации</w:t>
      </w:r>
      <w:r>
        <w:rPr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утвержденный постановлением 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от  19.12.2019 № 182 «Об утверждении административного регламента предоставления муниципальной услуги «</w:t>
      </w:r>
      <w:r>
        <w:rPr>
          <w:bCs/>
          <w:color w:val="000000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Советского сельского поселения Калачевского муниципального района Волгоградской области и предназначенного для сдачи в аренду, безвозмездное пользование, а также объектах, подлежащих приватизации»,  следующие изменения: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 абзац 4 пункта 1.3.2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«в сети Интернет на официальном сайте Администрации Советского сельского поселения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.советское-сп.рф),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4">
        <w:r>
          <w:rPr>
            <w:rStyle w:val="Style14"/>
            <w:bCs/>
            <w:sz w:val="28"/>
            <w:szCs w:val="28"/>
          </w:rPr>
          <w:t>www.gosuslugi.ru).»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абзац 14  пункта 2.5 исключить;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7.3. </w:t>
      </w:r>
      <w:r>
        <w:rPr>
          <w:color w:val="000000"/>
          <w:sz w:val="28"/>
          <w:szCs w:val="28"/>
        </w:rPr>
        <w:t>абзац 14 пункта 2.13.4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15">
        <w:r>
          <w:rPr>
            <w:rStyle w:val="ListLabel1"/>
            <w:bCs/>
            <w:sz w:val="28"/>
            <w:szCs w:val="28"/>
            <w:lang w:val="en-US"/>
          </w:rPr>
          <w:t>www</w:t>
        </w:r>
        <w:r>
          <w:rPr>
            <w:rStyle w:val="ListLabel1"/>
            <w:bCs/>
            <w:sz w:val="28"/>
            <w:szCs w:val="28"/>
          </w:rPr>
          <w:t>.советское-сп.р</w:t>
        </w:r>
        <w:r>
          <w:rPr>
            <w:rStyle w:val="ListLabel1"/>
            <w:bCs/>
            <w:sz w:val="28"/>
            <w:szCs w:val="28"/>
            <w:u w:val="none"/>
          </w:rPr>
          <w:t>ф</w:t>
        </w:r>
        <w:r>
          <w:rPr>
            <w:rStyle w:val="Style14"/>
            <w:bCs/>
            <w:sz w:val="28"/>
            <w:szCs w:val="28"/>
            <w:u w:val="none"/>
          </w:rPr>
          <w:t>).»</w:t>
        </w:r>
      </w:hyperlink>
      <w:r>
        <w:rPr>
          <w:bCs/>
          <w:sz w:val="28"/>
          <w:szCs w:val="28"/>
          <w:u w:val="none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7.4. пункт 5.2 изложить в следующей редакции: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Советского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администрации Советского сельского поселения, должностного лица администрации Советского сельского поселения, муниципального служащего, руководителя администрации Советского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Предоставление земельных участков, находящихся в муниципальной собственности Советского сельского поселения,  расположенных на территории</w:t>
      </w:r>
      <w:r>
        <w:rPr>
          <w:bCs/>
          <w:color w:val="FF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Советского сельского поселения юридическим лицам в собственность бесплатно</w:t>
      </w:r>
      <w:r>
        <w:rPr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утвержденный постановлением 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от  19.06.2020 № 109 «Об утверждении административного регламента предоставления муниципальной услуги «</w:t>
      </w:r>
      <w:r>
        <w:rPr>
          <w:bCs/>
          <w:color w:val="000000"/>
          <w:sz w:val="28"/>
          <w:szCs w:val="28"/>
        </w:rPr>
        <w:t>Предоставление земельных участков, находящихся в муниципальной собственности Советского сельского поселения,  расположенных на территории</w:t>
      </w:r>
      <w:r>
        <w:rPr>
          <w:bCs/>
          <w:color w:val="FF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Советского сельского поселения юридическим лицам в собственность бесплатно»,  следующие изменения: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8.1. абзац 4 пункта 1.3.2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«в сети Интернет на официальном сайте Администрации Советского сельского поселения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.советское-сп.рф),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6">
        <w:r>
          <w:rPr>
            <w:rStyle w:val="Style14"/>
            <w:bCs/>
            <w:sz w:val="28"/>
            <w:szCs w:val="28"/>
          </w:rPr>
          <w:t>www.gosuslugi.ru).»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highlight w:val="yellow"/>
        </w:rPr>
      </w:pPr>
      <w:r>
        <w:rPr>
          <w:bCs/>
          <w:sz w:val="28"/>
          <w:szCs w:val="28"/>
        </w:rPr>
        <w:t>8.2. абзац 17  пункта 2.5 исключить;</w:t>
      </w:r>
    </w:p>
    <w:p>
      <w:pPr>
        <w:pStyle w:val="Normal"/>
        <w:ind w:firstLine="851"/>
        <w:jc w:val="both"/>
        <w:rPr/>
      </w:pPr>
      <w:r>
        <w:rPr>
          <w:bCs/>
          <w:color w:val="000000"/>
          <w:sz w:val="28"/>
          <w:szCs w:val="28"/>
        </w:rPr>
        <w:t xml:space="preserve">8.3. </w:t>
      </w:r>
      <w:r>
        <w:rPr>
          <w:color w:val="000000"/>
          <w:sz w:val="28"/>
          <w:szCs w:val="28"/>
        </w:rPr>
        <w:t>абзац 14 пункта 2.15.4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17">
        <w:r>
          <w:rPr>
            <w:rStyle w:val="ListLabel1"/>
            <w:bCs/>
            <w:sz w:val="28"/>
            <w:szCs w:val="28"/>
            <w:lang w:val="en-US"/>
          </w:rPr>
          <w:t>www</w:t>
        </w:r>
        <w:r>
          <w:rPr>
            <w:rStyle w:val="ListLabel1"/>
            <w:bCs/>
            <w:sz w:val="28"/>
            <w:szCs w:val="28"/>
          </w:rPr>
          <w:t>.советское-сп.рф</w:t>
        </w:r>
        <w:r>
          <w:rPr>
            <w:rStyle w:val="Style14"/>
            <w:bCs/>
            <w:sz w:val="28"/>
            <w:szCs w:val="28"/>
            <w:u w:val="none"/>
          </w:rPr>
          <w:t>).»</w:t>
        </w:r>
      </w:hyperlink>
      <w:r>
        <w:rPr>
          <w:bCs/>
          <w:sz w:val="28"/>
          <w:szCs w:val="28"/>
          <w:u w:val="none"/>
        </w:rPr>
        <w:t>;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8.4. пункт 5.2 изложить в следующей редакции: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Советского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администрации Советского сельского поселения, должностного лица администрации Советского сельского поселения, муниципального служащего, руководителя администрации Советского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Предоставление в аренду имущества, находящегося в муниципальной собственности Советского сельского поселения Калачевского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утвержденный постановлением 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от  03.02.2020 № 15 «Об утверждении административного регламента предоставления муниципальной услуги «</w:t>
      </w:r>
      <w:r>
        <w:rPr>
          <w:bCs/>
          <w:color w:val="000000"/>
          <w:sz w:val="28"/>
          <w:szCs w:val="28"/>
        </w:rPr>
        <w:t>Предоставление в аренду имущества, находящегося в муниципальной собственности Советского сельского поселения Калачевского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и организациям, образующим инфраструктуру поддержки субъектов малого и среднего предпринимательства»,  следующие изменения: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9.1. абзац 4 пункта 1.4.2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«в сети Интернет на официальном сайте Администрации Советского сельского поселения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.советское-сп.рф),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8">
        <w:r>
          <w:rPr>
            <w:rStyle w:val="Style14"/>
            <w:bCs/>
            <w:sz w:val="28"/>
            <w:szCs w:val="28"/>
          </w:rPr>
          <w:t>www.gosuslugi.ru).»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9.2. пункт 5.2 изложить в следующей редакции: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Советского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администрации Советского сельского поселения, должностного лица администрации Советского сельского поселения, муниципального служащего, руководителя администрации Советского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Внести в административный регламент предоставления муниципальной услуги «Предоставление согласия на  строительство, реконструкцию объектов капитального строительства, объектов, предназначенных для осуществления дорожной деятельности, объектов дорожного сервиса,установку рекламных конструкций, информационных щитов и указателей в границах придорожных полос автомобильных дорог общего пользования местного значения</w:t>
      </w:r>
      <w:r>
        <w:rPr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утвержденный постановлением 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от 14.12.2020 № 171 «Об утверждении административного регламента предоставления муниципальной услуги «</w:t>
      </w:r>
      <w:r>
        <w:rPr>
          <w:bCs/>
          <w:color w:val="000000"/>
          <w:sz w:val="28"/>
          <w:szCs w:val="28"/>
        </w:rPr>
        <w:t>Предоставление согласия на строительство, реконструкцию объектов капитального строительства, объектов, предназначенных для осуществления дорожной деятельности, объектов дорожного сервиса, установку рекламных конструкций, информационных щитов и указателей в границах придорожных полос  автомобильных дорог общего пользования местного значения»,  следующие изменения: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10.1. абзац 4 пункта 1.3.2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«в сети Интернет на официальном сайте Администрации Советского сельского поселения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.советское-сп.рф),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9">
        <w:r>
          <w:rPr>
            <w:rStyle w:val="Style14"/>
            <w:bCs/>
            <w:sz w:val="28"/>
            <w:szCs w:val="28"/>
          </w:rPr>
          <w:t>www.gosuslugi.ru).»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10.2. абзац 13 пункта 2.5 исключить;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10.3. абзац 1 пункта 2.6.3 изложить в следующей редакции: 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color w:val="000000"/>
          <w:sz w:val="28"/>
          <w:szCs w:val="28"/>
        </w:rPr>
        <w:t>Заявление и документы, указанные в пунктах 2.6.1 и 2.6.2 настоящего административного регламента, могут быть представлены заявителями по их выбору в уполномоченный орган или МФЦ лично, либо направлены посредством почтовой связи на бумажном носителе, либо представлены в уполномоченный орган в форме электронного документа с использованием Единого портала государственных и муниципальных услуг.»;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10.4. абзац 14 пункта 2.13.4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20">
        <w:r>
          <w:rPr>
            <w:rStyle w:val="ListLabel1"/>
            <w:bCs/>
            <w:sz w:val="28"/>
            <w:szCs w:val="28"/>
            <w:lang w:val="en-US"/>
          </w:rPr>
          <w:t>www</w:t>
        </w:r>
        <w:r>
          <w:rPr>
            <w:rStyle w:val="ListLabel1"/>
            <w:bCs/>
            <w:sz w:val="28"/>
            <w:szCs w:val="28"/>
          </w:rPr>
          <w:t>.советское-сп.рф</w:t>
        </w:r>
        <w:r>
          <w:rPr>
            <w:rStyle w:val="Style14"/>
            <w:bCs/>
            <w:sz w:val="28"/>
            <w:szCs w:val="28"/>
          </w:rPr>
          <w:t>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10.5. пункт 3.1.1 изложить в следующей редакции: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«3.1.1.</w:t>
      </w:r>
      <w:r>
        <w:rPr>
          <w:color w:val="000000"/>
          <w:sz w:val="28"/>
          <w:szCs w:val="28"/>
        </w:rPr>
        <w:t>Основанием для начала административной процедуры является поступление в уполномоченный орган заявления и прилагаемых к нему документов, предусмотренных пунктом 2.6.1 настоящего административного регламента на личном приеме, через МФЦ, почтовым отправлением, в электронной форме с использованием Единого портала государственных и муниципальных услуг.»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10.6. абзац 1 пункта 3.3.7 изложить в следующей редакции: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color w:val="000000"/>
          <w:sz w:val="28"/>
          <w:szCs w:val="28"/>
        </w:rPr>
        <w:t>В день подписания уведомления о согласии на строительство, реконструкцию объектов (уведомления об отказе в согласовании строительства, реконструкции объектов), уведомления о согласовании документации по планировке территории (уведомления об отказе в согласовании документации по планировке территории) должностное лицо уполномоченного органа, ответственное за предоставление муниципальной услуги, осуществляет его направление заявителю заказным письмом либо в форме электронного документа с использованием Единого портала государственных и муниципальных услуг.»; 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10.7. </w:t>
      </w:r>
      <w:r>
        <w:rPr>
          <w:bCs/>
          <w:sz w:val="28"/>
          <w:szCs w:val="28"/>
        </w:rPr>
        <w:t>пункт 5.2 изложить в следующей редакции: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Советского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администрации Советского сельского поселения, должностного лица администрации Советского сельского поселения, муниципального служащего, руководителя администрации Советского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Внести в административный регламент предоставления муниципальной услуги «Присвоение, изменение и аннулирование адресов объектам адресации на территории Советского сельского поселения Калачевского муниципального района Волгоградской области», утвержденный постановлением 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от  02.11.2020 № 151 «Об утверждении административного регламента предоставления муниципальной услуги «</w:t>
      </w:r>
      <w:r>
        <w:rPr>
          <w:bCs/>
          <w:color w:val="000000"/>
          <w:sz w:val="28"/>
          <w:szCs w:val="28"/>
        </w:rPr>
        <w:t>Присвоение, изменение и аннулирование адресов объектам адресации на территории Советского сельского поселения Калачевского муниципального района Волгоградской области»,  следующие изменения: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11.1. абзац 4 пункта 1.3.2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«в сети Интернет на официальном сайте Администрации Советского сельского поселения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.советское-сп.рф),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21">
        <w:r>
          <w:rPr>
            <w:rStyle w:val="Style14"/>
            <w:bCs/>
            <w:sz w:val="28"/>
            <w:szCs w:val="28"/>
          </w:rPr>
          <w:t>www.gosuslugi.ru).»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11.2. пункт 2.7.2 изложить в следующей редакции»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color w:val="000000"/>
          <w:sz w:val="28"/>
          <w:szCs w:val="28"/>
        </w:rPr>
        <w:t>2.7.2.Заявление представляется заявителем (представителем заявителя) в уполномоченный орган или МФЦ.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 xml:space="preserve">Заявление направляется заявителем (представителем заявителя) в уполномоченный орган на бумажном носителе посредством почтового отправления с описью вложения и уведомлением о вручении или представляется заявителем лично или в форме электронного документа с использованием информационно- телекоммуникационных сетей общего пользования, в том числе Единого портала государственных и муниципальных услуг  </w:t>
      </w:r>
      <w:r>
        <w:rPr>
          <w:bCs/>
          <w:sz w:val="28"/>
          <w:szCs w:val="28"/>
        </w:rPr>
        <w:t>(</w:t>
      </w:r>
      <w:hyperlink r:id="rId22">
        <w:r>
          <w:rPr>
            <w:rStyle w:val="Style14"/>
            <w:bCs/>
            <w:sz w:val="28"/>
            <w:szCs w:val="28"/>
          </w:rPr>
          <w:t>www.gosuslugi.ru).»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11.3. </w:t>
      </w:r>
      <w:r>
        <w:rPr>
          <w:color w:val="000000"/>
          <w:sz w:val="28"/>
          <w:szCs w:val="28"/>
        </w:rPr>
        <w:t>абзац 14 пункта 2.13.4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23">
        <w:r>
          <w:rPr>
            <w:rStyle w:val="ListLabel1"/>
            <w:bCs/>
            <w:sz w:val="28"/>
            <w:szCs w:val="28"/>
            <w:lang w:val="en-US"/>
          </w:rPr>
          <w:t>www</w:t>
        </w:r>
        <w:r>
          <w:rPr>
            <w:rStyle w:val="ListLabel1"/>
            <w:bCs/>
            <w:sz w:val="28"/>
            <w:szCs w:val="28"/>
          </w:rPr>
          <w:t>.советское-сп.рф</w:t>
        </w:r>
        <w:r>
          <w:rPr>
            <w:rStyle w:val="Style14"/>
            <w:bCs/>
            <w:sz w:val="28"/>
            <w:szCs w:val="28"/>
          </w:rPr>
          <w:t>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11.4. пункт 3.6.3 изложить в следующей редакции: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«3.6.3.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направляются уполномоченным органом заявителю (представителю заявителя) одним из способов, указанным в заявлении: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в форме электронного документа с использованием информационно-телекоммуникационных сетей общего пользования, в том числе единого портала или портала адресной системы, не позднее одного рабочего дня со дня истечения срока, указанного в пункте 2.3 настоящего административного регламента;</w:t>
      </w:r>
    </w:p>
    <w:p>
      <w:pPr>
        <w:pStyle w:val="Consplusnormal2"/>
        <w:spacing w:beforeAutospacing="0" w:before="0" w:afterAutospacing="0" w:after="0"/>
        <w:ind w:left="5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днем, со дня поступления заявления о предоставлении муниципальной услуги, посредством почтового отправления по указанному в заявлении адресу.»;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11.5. пункт 5.2 изложить в следующей редакции: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Советского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администрации Советского сельского поселения, должностного лица администрации Советского сельского поселения, муниципального служащего, руководителя администрации Советского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Внести в административный регламент предоставления муниципальной услуги «</w:t>
      </w:r>
      <w:r>
        <w:rPr>
          <w:color w:val="000000"/>
          <w:sz w:val="28"/>
          <w:szCs w:val="28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>
        <w:rPr>
          <w:bCs/>
          <w:color w:val="000000"/>
          <w:sz w:val="28"/>
          <w:szCs w:val="28"/>
        </w:rPr>
        <w:t xml:space="preserve">», утвержденный постановлением 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от  15.06.2021 № 87 «Об утверждении административного регламента предоставления муниципальной услуги «</w:t>
      </w:r>
      <w:r>
        <w:rPr>
          <w:color w:val="000000"/>
          <w:sz w:val="28"/>
          <w:szCs w:val="28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>
        <w:rPr>
          <w:bCs/>
          <w:color w:val="000000"/>
          <w:sz w:val="28"/>
          <w:szCs w:val="28"/>
        </w:rPr>
        <w:t>»,  следующие изменения: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12.1. абзац 4 пункта 1.3.2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«в сети Интернет на официальном сайте Администрации Советского сельского поселения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.советское-сп.рф),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24">
        <w:r>
          <w:rPr>
            <w:rStyle w:val="Style14"/>
            <w:bCs/>
            <w:sz w:val="28"/>
            <w:szCs w:val="28"/>
          </w:rPr>
          <w:t>www.gosuslugi.ru).»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12.2. абзац 13 пункта 2.5 исключить;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12.3. абзац 1 пункта 2.6.3 изложить в следующей редакции: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color w:val="000000"/>
          <w:sz w:val="28"/>
          <w:szCs w:val="28"/>
        </w:rPr>
        <w:t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услуг.»;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12.4. </w:t>
      </w:r>
      <w:r>
        <w:rPr>
          <w:color w:val="000000"/>
          <w:sz w:val="28"/>
          <w:szCs w:val="28"/>
        </w:rPr>
        <w:t>абзац 14 пункта 2.13.4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25">
        <w:r>
          <w:rPr>
            <w:rStyle w:val="ListLabel1"/>
            <w:bCs/>
            <w:sz w:val="28"/>
            <w:szCs w:val="28"/>
            <w:lang w:val="en-US"/>
          </w:rPr>
          <w:t>www</w:t>
        </w:r>
        <w:r>
          <w:rPr>
            <w:rStyle w:val="ListLabel1"/>
            <w:bCs/>
            <w:sz w:val="28"/>
            <w:szCs w:val="28"/>
          </w:rPr>
          <w:t>.советское-сп.рф</w:t>
        </w:r>
        <w:r>
          <w:rPr>
            <w:rStyle w:val="Style14"/>
            <w:bCs/>
            <w:sz w:val="28"/>
            <w:szCs w:val="28"/>
          </w:rPr>
          <w:t>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12.5. пункт 3.1.1 изложить в следующей редакции: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«3.1.1. </w:t>
      </w:r>
      <w:r>
        <w:rPr>
          <w:color w:val="000000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с использованием Единого портала государственных и муниципальных услуг.»;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12.6. абзац 1 пункта 3.3.7 изложить в следующей редакции: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 день подписания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должностное лицо уполномоченного органа, ответственное за предоставление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услуг.»;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12.7.  </w:t>
      </w:r>
      <w:r>
        <w:rPr>
          <w:bCs/>
          <w:sz w:val="28"/>
          <w:szCs w:val="28"/>
        </w:rPr>
        <w:t>пункт 5.2 изложить в следующей редакции: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bookmarkStart w:id="1" w:name="__DdeLink__5021_3401763598"/>
      <w:r>
        <w:rPr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Советского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администрации Советского сельского поселения, должностного лица администрации Советского сельского поселения, муниципального служащего, руководителя администрации Советского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</w:t>
      </w:r>
      <w:bookmarkEnd w:id="1"/>
      <w:r>
        <w:rPr>
          <w:sz w:val="28"/>
          <w:szCs w:val="28"/>
        </w:rPr>
        <w:t>».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Внести в административный регламент предоставления муниципальной услуги «</w:t>
      </w:r>
      <w:r>
        <w:rPr>
          <w:color w:val="000000"/>
          <w:sz w:val="28"/>
          <w:szCs w:val="28"/>
        </w:rPr>
        <w:t>Рассмотрение заявления о присоединении объектов дорожного сервиса к  автомобильным дорогам  общего 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  <w:r>
        <w:rPr>
          <w:bCs/>
          <w:color w:val="000000"/>
          <w:sz w:val="28"/>
          <w:szCs w:val="28"/>
        </w:rPr>
        <w:t xml:space="preserve">», утвержденный постановлением 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от  15.06.2021 № 88 «Об утверждении административного регламента предоставления муниципальной услуги «</w:t>
      </w:r>
      <w:r>
        <w:rPr>
          <w:color w:val="000000"/>
          <w:sz w:val="28"/>
          <w:szCs w:val="28"/>
        </w:rPr>
        <w:t>Рассмотрение заявления о присоединении объектов дорожного сервиса к  автомобильным дорогам  общего 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  <w:r>
        <w:rPr>
          <w:bCs/>
          <w:color w:val="000000"/>
          <w:sz w:val="28"/>
          <w:szCs w:val="28"/>
        </w:rPr>
        <w:t>»,  следующие изменения: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13.1. абзац 4 пункта 1.3.2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«в сети Интернет на официальном сайте Администрации Советского сельского поселения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.советское-сп.рф),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26">
        <w:r>
          <w:rPr>
            <w:rStyle w:val="Style14"/>
            <w:bCs/>
            <w:sz w:val="28"/>
            <w:szCs w:val="28"/>
          </w:rPr>
          <w:t>www.gosuslugi.ru).»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13.2. абзац 13 пункта 2.5 исключить;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13.3. абзац 1 пункта 2.6.3 изложить в следующей редакции: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color w:val="000000"/>
          <w:sz w:val="28"/>
          <w:szCs w:val="28"/>
        </w:rPr>
        <w:t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услуг.»;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13.4. </w:t>
      </w:r>
      <w:r>
        <w:rPr>
          <w:color w:val="000000"/>
          <w:sz w:val="28"/>
          <w:szCs w:val="28"/>
        </w:rPr>
        <w:t>абзац 14 пункта 2.13.4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27">
        <w:r>
          <w:rPr>
            <w:rStyle w:val="ListLabel1"/>
            <w:bCs/>
            <w:sz w:val="28"/>
            <w:szCs w:val="28"/>
            <w:lang w:val="en-US"/>
          </w:rPr>
          <w:t>www</w:t>
        </w:r>
        <w:r>
          <w:rPr>
            <w:rStyle w:val="ListLabel1"/>
            <w:bCs/>
            <w:sz w:val="28"/>
            <w:szCs w:val="28"/>
          </w:rPr>
          <w:t>.советское-сп.рф</w:t>
        </w:r>
        <w:r>
          <w:rPr>
            <w:rStyle w:val="Style14"/>
            <w:bCs/>
            <w:sz w:val="28"/>
            <w:szCs w:val="28"/>
          </w:rPr>
          <w:t>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13.5. пункт 3.1.1 изложить в следующей редакции: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«3.1.1. </w:t>
      </w:r>
      <w:r>
        <w:rPr>
          <w:color w:val="000000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с использованием Единого портала государственных и муниципальных услуг.»;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13.6. абзац 1 пункта 3.3.7 изложить в следующей редакции: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 день подписания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должностное лицо уполномоченного органа, ответственное за предоставление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услуг.»;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13.7.  </w:t>
      </w:r>
      <w:r>
        <w:rPr>
          <w:bCs/>
          <w:sz w:val="28"/>
          <w:szCs w:val="28"/>
        </w:rPr>
        <w:t>пункт 5.2 изложить в следующей редакции: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Советского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администрации Советского сельского поселения, должностного лица администрации Советского сельского поселения, муниципального служащего, руководителя администрации Советского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Внести в административный регламент предоставления муниципальной услуги «П</w:t>
      </w:r>
      <w:r>
        <w:rPr>
          <w:color w:val="000000"/>
          <w:sz w:val="28"/>
          <w:szCs w:val="28"/>
        </w:rPr>
        <w:t>ризнание граждан малоимущими в целях предоставления им по договорам социального найма жилых помещений муниципального жилищного фонда Советского сельского поселения Калачевского муниципального района Волгоградской области</w:t>
      </w:r>
      <w:r>
        <w:rPr>
          <w:bCs/>
          <w:color w:val="000000"/>
          <w:sz w:val="28"/>
          <w:szCs w:val="28"/>
        </w:rPr>
        <w:t xml:space="preserve">», утвержденный постановлением 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от  09.11.2021 № 135 «Об утверждении административного регламента предоставления муниципальной услуги «</w:t>
      </w:r>
      <w:r>
        <w:rPr>
          <w:bCs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ризнание граждан малоимущими в целях предоставления им по договорам социального найма жилых помещений муниципального жилищного фонда Советского сельского поселения Калачевского муниципального района Волгоградской области</w:t>
      </w:r>
      <w:r>
        <w:rPr>
          <w:bCs/>
          <w:color w:val="000000"/>
          <w:sz w:val="28"/>
          <w:szCs w:val="28"/>
        </w:rPr>
        <w:t>»,  следующие изменения: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14.1. абзац 4 пункта 1.3.2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«в сети Интернет на официальном сайте Администрации Советского сельского поселения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.советское-сп.рф),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28">
        <w:r>
          <w:rPr>
            <w:rStyle w:val="Style14"/>
            <w:bCs/>
            <w:sz w:val="28"/>
            <w:szCs w:val="28"/>
          </w:rPr>
          <w:t>www.gosuslugi.ru).»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14.2. абзац 13 пункта 2.5 исключить;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14.3. абзац 1 пункта 2.6.3 изложить в следующей редакции: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color w:val="000000"/>
          <w:sz w:val="28"/>
          <w:szCs w:val="28"/>
        </w:rPr>
        <w:t>Заявление и документы, указанные в пункте 2.6 настоящего административного регламента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услуг.»;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14.4. </w:t>
      </w:r>
      <w:r>
        <w:rPr>
          <w:color w:val="000000"/>
          <w:sz w:val="28"/>
          <w:szCs w:val="28"/>
        </w:rPr>
        <w:t>абзац 14 пункта 2.12.4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29">
        <w:r>
          <w:rPr>
            <w:rStyle w:val="ListLabel1"/>
            <w:bCs/>
            <w:sz w:val="28"/>
            <w:szCs w:val="28"/>
            <w:lang w:val="en-US"/>
          </w:rPr>
          <w:t>www</w:t>
        </w:r>
        <w:r>
          <w:rPr>
            <w:rStyle w:val="ListLabel1"/>
            <w:bCs/>
            <w:sz w:val="28"/>
            <w:szCs w:val="28"/>
          </w:rPr>
          <w:t>.советское-сп.рф</w:t>
        </w:r>
        <w:r>
          <w:rPr>
            <w:rStyle w:val="Style14"/>
            <w:bCs/>
            <w:sz w:val="28"/>
            <w:szCs w:val="28"/>
          </w:rPr>
          <w:t>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14.5.</w:t>
      </w:r>
      <w:r>
        <w:rPr>
          <w:color w:val="000000"/>
          <w:sz w:val="28"/>
          <w:szCs w:val="28"/>
        </w:rPr>
        <w:t xml:space="preserve">  </w:t>
      </w:r>
      <w:r>
        <w:rPr>
          <w:bCs/>
          <w:sz w:val="28"/>
          <w:szCs w:val="28"/>
        </w:rPr>
        <w:t>пункт 5.2 изложить в следующей редакции: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bookmarkStart w:id="2" w:name="__DdeLink__1019_1768637136"/>
      <w:r>
        <w:rPr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Советского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администрации Советского сельского поселения, должностного лица администрации Советского сельского поселения, муниципального служащего, руководителя администрации Советского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</w:t>
      </w:r>
      <w:bookmarkEnd w:id="2"/>
      <w:r>
        <w:rPr>
          <w:sz w:val="28"/>
          <w:szCs w:val="28"/>
        </w:rPr>
        <w:t>».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 и размещению на официальном сайте администрации Советского сельского поселения в сети «Интернет».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 Контроль исполнения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Советского сельского поселения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  <w:tab/>
        <w:tab/>
        <w:tab/>
        <w:tab/>
        <w:t xml:space="preserve">   А.Ф. Пак </w:t>
      </w:r>
    </w:p>
    <w:p>
      <w:pPr>
        <w:pStyle w:val="ConsPlusNormal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/>
      </w:r>
    </w:p>
    <w:sectPr>
      <w:headerReference w:type="default" r:id="rId30"/>
      <w:type w:val="nextPage"/>
      <w:pgSz w:w="11906" w:h="16838"/>
      <w:pgMar w:left="1701" w:right="709" w:header="709" w:top="1134" w:footer="0" w:bottom="70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15428258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19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57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5577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4d149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4d149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ConsPlusNormal" w:customStyle="1">
    <w:name w:val="ConsPlusNormal Знак"/>
    <w:link w:val="ConsPlusNormal"/>
    <w:uiPriority w:val="99"/>
    <w:qFormat/>
    <w:locked/>
    <w:rsid w:val="00e25d6c"/>
    <w:rPr>
      <w:rFonts w:ascii="Arial" w:hAnsi="Arial" w:eastAsia="Times New Roman" w:cs="Arial"/>
      <w:sz w:val="20"/>
      <w:szCs w:val="20"/>
      <w:lang w:eastAsia="ru-RU"/>
    </w:rPr>
  </w:style>
  <w:style w:type="character" w:styleId="Hyperlink" w:customStyle="1">
    <w:name w:val="hyperlink"/>
    <w:basedOn w:val="DefaultParagraphFont"/>
    <w:qFormat/>
    <w:rsid w:val="00593baa"/>
    <w:rPr/>
  </w:style>
  <w:style w:type="character" w:styleId="ListLabel1">
    <w:name w:val="ListLabel 1"/>
    <w:qFormat/>
    <w:rPr>
      <w:bCs/>
      <w:sz w:val="28"/>
      <w:szCs w:val="28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character" w:styleId="ListLabel2">
    <w:name w:val="ListLabel 2"/>
    <w:qFormat/>
    <w:rPr>
      <w:bCs/>
      <w:sz w:val="28"/>
      <w:szCs w:val="28"/>
      <w:lang w:val="en-US"/>
    </w:rPr>
  </w:style>
  <w:style w:type="character" w:styleId="ListLabel3">
    <w:name w:val="ListLabel 3"/>
    <w:qFormat/>
    <w:rPr>
      <w:bCs/>
      <w:sz w:val="28"/>
      <w:szCs w:val="28"/>
    </w:rPr>
  </w:style>
  <w:style w:type="character" w:styleId="ListLabel4">
    <w:name w:val="ListLabel 4"/>
    <w:qFormat/>
    <w:rPr>
      <w:bCs/>
      <w:sz w:val="28"/>
      <w:szCs w:val="28"/>
    </w:rPr>
  </w:style>
  <w:style w:type="character" w:styleId="ListLabel5">
    <w:name w:val="ListLabel 5"/>
    <w:qFormat/>
    <w:rPr>
      <w:bCs/>
      <w:sz w:val="28"/>
      <w:szCs w:val="28"/>
      <w:lang w:val="en-US"/>
    </w:rPr>
  </w:style>
  <w:style w:type="character" w:styleId="ListLabel6">
    <w:name w:val="ListLabel 6"/>
    <w:qFormat/>
    <w:rPr>
      <w:bCs/>
      <w:sz w:val="28"/>
      <w:szCs w:val="28"/>
    </w:rPr>
  </w:style>
  <w:style w:type="character" w:styleId="ListLabel7">
    <w:name w:val="ListLabel 7"/>
    <w:qFormat/>
    <w:rPr>
      <w:bCs/>
      <w:sz w:val="28"/>
      <w:szCs w:val="28"/>
      <w:u w:val="none"/>
    </w:rPr>
  </w:style>
  <w:style w:type="character" w:styleId="ListLabel8">
    <w:name w:val="ListLabel 8"/>
    <w:qFormat/>
    <w:rPr>
      <w:bCs/>
      <w:sz w:val="28"/>
      <w:szCs w:val="28"/>
      <w:u w:val="none"/>
    </w:rPr>
  </w:style>
  <w:style w:type="character" w:styleId="ListLabel9">
    <w:name w:val="ListLabel 9"/>
    <w:qFormat/>
    <w:rPr>
      <w:bCs/>
      <w:sz w:val="28"/>
      <w:szCs w:val="28"/>
    </w:rPr>
  </w:style>
  <w:style w:type="character" w:styleId="ListLabel10">
    <w:name w:val="ListLabel 10"/>
    <w:qFormat/>
    <w:rPr>
      <w:bCs/>
      <w:sz w:val="28"/>
      <w:szCs w:val="28"/>
      <w:lang w:val="en-US"/>
    </w:rPr>
  </w:style>
  <w:style w:type="character" w:styleId="ListLabel11">
    <w:name w:val="ListLabel 11"/>
    <w:qFormat/>
    <w:rPr>
      <w:bCs/>
      <w:sz w:val="28"/>
      <w:szCs w:val="28"/>
    </w:rPr>
  </w:style>
  <w:style w:type="character" w:styleId="ListLabel12">
    <w:name w:val="ListLabel 12"/>
    <w:qFormat/>
    <w:rPr>
      <w:bCs/>
      <w:sz w:val="28"/>
      <w:szCs w:val="28"/>
      <w:u w:val="none"/>
    </w:rPr>
  </w:style>
  <w:style w:type="character" w:styleId="ListLabel13">
    <w:name w:val="ListLabel 13"/>
    <w:qFormat/>
    <w:rPr>
      <w:bCs/>
      <w:sz w:val="28"/>
      <w:szCs w:val="28"/>
      <w:u w:val="non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a5577"/>
    <w:pPr>
      <w:spacing w:beforeAutospacing="1" w:afterAutospacing="1"/>
    </w:pPr>
    <w:rPr>
      <w:sz w:val="24"/>
      <w:szCs w:val="24"/>
    </w:rPr>
  </w:style>
  <w:style w:type="paragraph" w:styleId="Style23">
    <w:name w:val="Header"/>
    <w:basedOn w:val="Normal"/>
    <w:link w:val="a6"/>
    <w:uiPriority w:val="99"/>
    <w:unhideWhenUsed/>
    <w:rsid w:val="004d149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8"/>
    <w:uiPriority w:val="99"/>
    <w:semiHidden/>
    <w:unhideWhenUsed/>
    <w:rsid w:val="004d149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0"/>
    <w:uiPriority w:val="99"/>
    <w:qFormat/>
    <w:rsid w:val="00e25d6c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2d08a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c20de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604ed8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b/>
      <w:bCs/>
      <w:color w:val="auto"/>
      <w:kern w:val="0"/>
      <w:sz w:val="20"/>
      <w:szCs w:val="22"/>
      <w:lang w:val="ru-RU" w:eastAsia="ru-RU" w:bidi="ar-SA"/>
    </w:rPr>
  </w:style>
  <w:style w:type="paragraph" w:styleId="Consplustitle1" w:customStyle="1">
    <w:name w:val="consplustitle"/>
    <w:basedOn w:val="Normal"/>
    <w:qFormat/>
    <w:rsid w:val="00593baa"/>
    <w:pPr>
      <w:spacing w:beforeAutospacing="1" w:afterAutospacing="1"/>
    </w:pPr>
    <w:rPr>
      <w:sz w:val="24"/>
      <w:szCs w:val="24"/>
    </w:rPr>
  </w:style>
  <w:style w:type="paragraph" w:styleId="Consplusnormal2" w:customStyle="1">
    <w:name w:val="consplusnormal"/>
    <w:basedOn w:val="Normal"/>
    <w:qFormat/>
    <w:rsid w:val="00593baa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)." TargetMode="External"/><Relationship Id="rId3" Type="http://schemas.openxmlformats.org/officeDocument/2006/relationships/hyperlink" Target="http://www.logovskaya.ru)." TargetMode="External"/><Relationship Id="rId4" Type="http://schemas.openxmlformats.org/officeDocument/2006/relationships/hyperlink" Target="http://www.gosuslugi.ru)." TargetMode="External"/><Relationship Id="rId5" Type="http://schemas.openxmlformats.org/officeDocument/2006/relationships/hyperlink" Target="http://www.logovskaya.ru)." TargetMode="External"/><Relationship Id="rId6" Type="http://schemas.openxmlformats.org/officeDocument/2006/relationships/hyperlink" Target="http://www.gosuslugi.ru)." TargetMode="External"/><Relationship Id="rId7" Type="http://schemas.openxmlformats.org/officeDocument/2006/relationships/hyperlink" Target="http://www.logovskaya.ru)." TargetMode="External"/><Relationship Id="rId8" Type="http://schemas.openxmlformats.org/officeDocument/2006/relationships/hyperlink" Target="http://www.gosuslugi.ru)." TargetMode="External"/><Relationship Id="rId9" Type="http://schemas.openxmlformats.org/officeDocument/2006/relationships/hyperlink" Target="http://www.logovskaya.ru)." TargetMode="External"/><Relationship Id="rId10" Type="http://schemas.openxmlformats.org/officeDocument/2006/relationships/hyperlink" Target="http://www.gosuslugi.ru)." TargetMode="External"/><Relationship Id="rId11" Type="http://schemas.openxmlformats.org/officeDocument/2006/relationships/hyperlink" Target="http://www.logovskaya.ru)." TargetMode="External"/><Relationship Id="rId12" Type="http://schemas.openxmlformats.org/officeDocument/2006/relationships/hyperlink" Target="http://www.gosuslugi.ru)." TargetMode="External"/><Relationship Id="rId13" Type="http://schemas.openxmlformats.org/officeDocument/2006/relationships/hyperlink" Target="http://www.logovskaya.ru)." TargetMode="External"/><Relationship Id="rId14" Type="http://schemas.openxmlformats.org/officeDocument/2006/relationships/hyperlink" Target="http://www.gosuslugi.ru)." TargetMode="External"/><Relationship Id="rId15" Type="http://schemas.openxmlformats.org/officeDocument/2006/relationships/hyperlink" Target="http://www.logovskaya.ru)." TargetMode="External"/><Relationship Id="rId16" Type="http://schemas.openxmlformats.org/officeDocument/2006/relationships/hyperlink" Target="http://www.gosuslugi.ru)." TargetMode="External"/><Relationship Id="rId17" Type="http://schemas.openxmlformats.org/officeDocument/2006/relationships/hyperlink" Target="http://www.logovskaya.ru)." TargetMode="External"/><Relationship Id="rId18" Type="http://schemas.openxmlformats.org/officeDocument/2006/relationships/hyperlink" Target="http://www.gosuslugi.ru)." TargetMode="External"/><Relationship Id="rId19" Type="http://schemas.openxmlformats.org/officeDocument/2006/relationships/hyperlink" Target="http://www.gosuslugi.ru)." TargetMode="External"/><Relationship Id="rId20" Type="http://schemas.openxmlformats.org/officeDocument/2006/relationships/hyperlink" Target="http://www.logovskaya.ru)." TargetMode="External"/><Relationship Id="rId21" Type="http://schemas.openxmlformats.org/officeDocument/2006/relationships/hyperlink" Target="http://www.gosuslugi.ru)." TargetMode="External"/><Relationship Id="rId22" Type="http://schemas.openxmlformats.org/officeDocument/2006/relationships/hyperlink" Target="http://www.gosuslugi.ru)." TargetMode="External"/><Relationship Id="rId23" Type="http://schemas.openxmlformats.org/officeDocument/2006/relationships/hyperlink" Target="http://www.logovskaya.ru)." TargetMode="External"/><Relationship Id="rId24" Type="http://schemas.openxmlformats.org/officeDocument/2006/relationships/hyperlink" Target="http://www.gosuslugi.ru)." TargetMode="External"/><Relationship Id="rId25" Type="http://schemas.openxmlformats.org/officeDocument/2006/relationships/hyperlink" Target="http://www.logovskaya.ru)." TargetMode="External"/><Relationship Id="rId26" Type="http://schemas.openxmlformats.org/officeDocument/2006/relationships/hyperlink" Target="http://www.gosuslugi.ru)." TargetMode="External"/><Relationship Id="rId27" Type="http://schemas.openxmlformats.org/officeDocument/2006/relationships/hyperlink" Target="http://www.logovskaya.ru)." TargetMode="External"/><Relationship Id="rId28" Type="http://schemas.openxmlformats.org/officeDocument/2006/relationships/hyperlink" Target="http://www.gosuslugi.ru)." TargetMode="External"/><Relationship Id="rId29" Type="http://schemas.openxmlformats.org/officeDocument/2006/relationships/hyperlink" Target="http://www.logovskaya.ru)." TargetMode="External"/><Relationship Id="rId30" Type="http://schemas.openxmlformats.org/officeDocument/2006/relationships/header" Target="header1.xml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LibreOffice/6.2.4.2$Windows_x86 LibreOffice_project/2412653d852ce75f65fbfa83fb7e7b669a126d64</Application>
  <Pages>19</Pages>
  <Words>5984</Words>
  <Characters>46446</Characters>
  <CharactersWithSpaces>52415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2022-04-08T05:49:00Z</dcterms:created>
  <dc:creator>OEM</dc:creator>
  <dc:description/>
  <dc:language>ru-RU</dc:language>
  <cp:lastModifiedBy/>
  <cp:lastPrinted>2022-04-12T11:53:07Z</cp:lastPrinted>
  <dcterms:modified xsi:type="dcterms:W3CDTF">2022-04-12T11:53:53Z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