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  <w:i/>
          <w:i/>
          <w:iCs/>
          <w:color w:val="C9211E"/>
          <w:sz w:val="28"/>
          <w:szCs w:val="28"/>
        </w:rPr>
      </w:pPr>
      <w:r>
        <w:rPr>
          <w:b/>
          <w:bCs/>
          <w:i/>
          <w:iCs/>
          <w:color w:val="C9211E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color w:val="000000"/>
          <w:sz w:val="28"/>
          <w:szCs w:val="28"/>
        </w:rPr>
        <w:t>ДУМА</w:t>
      </w:r>
    </w:p>
    <w:p>
      <w:pPr>
        <w:pStyle w:val="Normal"/>
        <w:jc w:val="center"/>
        <w:rPr/>
      </w:pPr>
      <w:r>
        <w:rPr>
          <w:b/>
          <w:color w:val="000000"/>
          <w:sz w:val="28"/>
          <w:szCs w:val="28"/>
        </w:rPr>
        <w:t>СОВЕТСКОГО СЕЛЬСКОГО ПОСЕЛЕНИЯ</w:t>
      </w:r>
    </w:p>
    <w:p>
      <w:pPr>
        <w:pStyle w:val="Normal"/>
        <w:jc w:val="center"/>
        <w:rPr/>
      </w:pPr>
      <w:r>
        <w:rPr>
          <w:b/>
          <w:color w:val="000000"/>
          <w:sz w:val="28"/>
          <w:szCs w:val="28"/>
        </w:rPr>
        <w:t xml:space="preserve">КАЛАЧЕВСКОГО МУНИЦИПАЛЬНОГО РАЙОНА </w:t>
      </w:r>
      <w:r>
        <w:rPr>
          <w:b/>
          <w:bCs/>
          <w:color w:val="000000"/>
          <w:sz w:val="28"/>
          <w:szCs w:val="28"/>
        </w:rPr>
        <w:t>ВОЛГОГРАДСКОЙ ОБЛАСТИ</w:t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>__________________________________________________________________</w:t>
      </w:r>
    </w:p>
    <w:p>
      <w:pPr>
        <w:pStyle w:val="ConsTitle"/>
        <w:widowControl/>
        <w:ind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i/>
          <w:i/>
          <w:iCs/>
          <w:color w:val="FF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FF0000"/>
          <w:sz w:val="24"/>
          <w:szCs w:val="24"/>
        </w:rPr>
      </w:r>
    </w:p>
    <w:p>
      <w:pPr>
        <w:pStyle w:val="ConsTitle"/>
        <w:widowControl/>
        <w:ind w:right="0"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РЕШЕНИЕ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от «22</w:t>
      </w:r>
      <w:r>
        <w:rPr>
          <w:color w:val="000000"/>
          <w:sz w:val="28"/>
          <w:szCs w:val="28"/>
        </w:rPr>
        <w:t xml:space="preserve">» апреля </w:t>
      </w:r>
      <w:r>
        <w:rPr>
          <w:color w:val="000000"/>
          <w:spacing w:val="7"/>
          <w:sz w:val="28"/>
          <w:szCs w:val="28"/>
        </w:rPr>
        <w:t xml:space="preserve">2022 г.                 </w:t>
      </w:r>
      <w:r>
        <w:rPr>
          <w:sz w:val="28"/>
          <w:szCs w:val="28"/>
        </w:rPr>
        <w:t>№</w:t>
      </w:r>
      <w:r>
        <w:rPr>
          <w:color w:val="000000"/>
          <w:spacing w:val="7"/>
          <w:sz w:val="28"/>
          <w:szCs w:val="28"/>
        </w:rPr>
        <w:t xml:space="preserve"> 48/136</w:t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spacing w:lineRule="exact" w:line="240"/>
        <w:jc w:val="center"/>
        <w:rPr/>
      </w:pPr>
      <w:r>
        <w:rPr>
          <w:b/>
          <w:sz w:val="28"/>
          <w:szCs w:val="28"/>
        </w:rPr>
        <w:t xml:space="preserve">О внесении изменений в решение </w:t>
      </w:r>
      <w:r>
        <w:rPr>
          <w:b/>
          <w:bCs/>
          <w:sz w:val="28"/>
          <w:szCs w:val="28"/>
        </w:rPr>
        <w:t xml:space="preserve"> Думы Советского сельского поселения Калачевского муниципального района Волгоградской области от «30» августа  2021 г. № 35/105 «Об утверждении Положения о </w:t>
      </w:r>
      <w:bookmarkStart w:id="0" w:name="_Hlk73706793"/>
      <w:r>
        <w:rPr>
          <w:b/>
          <w:bCs/>
          <w:sz w:val="28"/>
          <w:szCs w:val="28"/>
        </w:rPr>
        <w:t xml:space="preserve">муниципальном контроле </w:t>
      </w:r>
      <w:bookmarkEnd w:id="0"/>
      <w:r>
        <w:rPr>
          <w:b/>
          <w:bCs/>
          <w:sz w:val="28"/>
          <w:szCs w:val="28"/>
        </w:rPr>
        <w:t>в сфере благоустройства в  Советском сельском поселении Калачевского муниципального района Волгоградской области»</w:t>
      </w:r>
    </w:p>
    <w:p>
      <w:pPr>
        <w:pStyle w:val="Normal"/>
        <w:tabs>
          <w:tab w:val="clear" w:pos="708"/>
          <w:tab w:val="left" w:pos="-360" w:leader="none"/>
        </w:tabs>
        <w:spacing w:before="0" w:after="0"/>
        <w:contextualSpacing/>
        <w:jc w:val="both"/>
        <w:rPr>
          <w:rFonts w:ascii="Arial" w:hAnsi="Arial" w:cs="Arial"/>
          <w:b/>
          <w:b/>
          <w:i/>
          <w:i/>
          <w:iCs/>
          <w:color w:val="000000"/>
          <w:sz w:val="20"/>
          <w:szCs w:val="20"/>
        </w:rPr>
      </w:pPr>
      <w:r>
        <w:rPr>
          <w:rFonts w:cs="Arial" w:ascii="Arial" w:hAnsi="Arial"/>
          <w:b/>
          <w:i/>
          <w:iCs/>
          <w:color w:val="000000"/>
          <w:sz w:val="20"/>
          <w:szCs w:val="20"/>
        </w:rPr>
      </w:r>
    </w:p>
    <w:p>
      <w:pPr>
        <w:pStyle w:val="Style18"/>
        <w:spacing w:lineRule="auto" w:line="240"/>
        <w:ind w:firstLine="720"/>
        <w:jc w:val="both"/>
        <w:rPr/>
      </w:pPr>
      <w:r>
        <w:rPr>
          <w:color w:val="000000"/>
          <w:sz w:val="28"/>
          <w:szCs w:val="28"/>
        </w:rPr>
        <w:t xml:space="preserve">На основании заключения юридической экспертизы решения Думы Советского сельского поселения Калачевского муниципального района Волгоградской области от 30.08.2021 №35/105 «Об утверждении Положения о </w:t>
      </w:r>
      <w:bookmarkStart w:id="1" w:name="_Hlk737067931"/>
      <w:r>
        <w:rPr>
          <w:color w:val="000000"/>
          <w:sz w:val="28"/>
          <w:szCs w:val="28"/>
        </w:rPr>
        <w:t xml:space="preserve">муниципальном контроле </w:t>
      </w:r>
      <w:bookmarkEnd w:id="1"/>
      <w:r>
        <w:rPr>
          <w:color w:val="000000"/>
          <w:sz w:val="28"/>
          <w:szCs w:val="28"/>
        </w:rPr>
        <w:t>в сфере благоустройства в  Советском сельском поселении Калачевского муниципального района Волгоградской области» от 31.03.2022г. №127, проведенной отделом юридической экспертизы муниципальных нормативных правовых актов государственно-правового управления  аппарата Губернатора Волгоградской области, в</w:t>
      </w:r>
      <w:r>
        <w:rPr>
          <w:sz w:val="28"/>
          <w:szCs w:val="28"/>
        </w:rPr>
        <w:t xml:space="preserve"> целях реализации Федерального закона от 31.07.2020 № 248-ФЗ «О государственном контроле (надзоре) и муниципальном контроле в Российской Федерации», в соответствии с </w:t>
      </w:r>
      <w:r>
        <w:rPr>
          <w:color w:val="000000"/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Советского сельского поселения Калачевского муниципального района Волгоградской области, Дума Советского сельского поселения Калачевского муниципального района Волгоградской области 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решила:</w:t>
      </w:r>
      <w:r>
        <w:rPr/>
        <w:t xml:space="preserve"> </w:t>
      </w:r>
    </w:p>
    <w:p>
      <w:pPr>
        <w:pStyle w:val="Normal"/>
        <w:keepNext w:val="true"/>
        <w:keepLines/>
        <w:tabs>
          <w:tab w:val="clear" w:pos="708"/>
          <w:tab w:val="left" w:pos="-360" w:leader="none"/>
        </w:tabs>
        <w:spacing w:before="0" w:after="0"/>
        <w:ind w:firstLine="720"/>
        <w:contextualSpacing/>
        <w:jc w:val="both"/>
        <w:rPr/>
      </w:pPr>
      <w:r>
        <w:rPr>
          <w:sz w:val="28"/>
          <w:szCs w:val="28"/>
        </w:rPr>
        <w:t>1. Внести в</w:t>
      </w:r>
      <w:r>
        <w:rPr>
          <w:b/>
          <w:bCs/>
          <w:sz w:val="28"/>
          <w:szCs w:val="28"/>
        </w:rPr>
        <w:t xml:space="preserve"> Положение о муниципальном контроле в сфере благоустройства в  Советском сельском поселении Калачевского муниципального района Волгоградской области</w:t>
      </w:r>
      <w:r>
        <w:rPr>
          <w:iCs/>
          <w:sz w:val="28"/>
          <w:szCs w:val="28"/>
        </w:rPr>
        <w:t xml:space="preserve">, утвержденное  </w:t>
      </w:r>
      <w:r>
        <w:rPr>
          <w:sz w:val="28"/>
          <w:szCs w:val="28"/>
        </w:rPr>
        <w:t>решением</w:t>
      </w:r>
      <w:r>
        <w:rPr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>Думы Советского сельского поселения Калачевского муниципального района Волгоградской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«30» августа 2021  г. № 35/105, (далее – Положение) следующ</w:t>
      </w:r>
      <w:r>
        <w:rPr>
          <w:iCs/>
          <w:sz w:val="28"/>
          <w:szCs w:val="28"/>
        </w:rPr>
        <w:t>ие изменения:</w:t>
      </w:r>
    </w:p>
    <w:p>
      <w:pPr>
        <w:pStyle w:val="Normal"/>
        <w:tabs>
          <w:tab w:val="clear" w:pos="708"/>
          <w:tab w:val="left" w:pos="-360" w:leader="none"/>
        </w:tabs>
        <w:spacing w:before="0" w:after="0"/>
        <w:ind w:firstLine="720"/>
        <w:contextualSpacing/>
        <w:jc w:val="both"/>
        <w:rPr/>
      </w:pPr>
      <w:r>
        <w:rPr>
          <w:iCs/>
          <w:sz w:val="28"/>
          <w:szCs w:val="28"/>
        </w:rPr>
        <w:t>1.1. подпункт 3 пункта 4.2.1 Положения изложить в следующей редакции:</w:t>
      </w:r>
    </w:p>
    <w:p>
      <w:pPr>
        <w:pStyle w:val="Normal"/>
        <w:tabs>
          <w:tab w:val="clear" w:pos="708"/>
          <w:tab w:val="left" w:pos="-360" w:leader="none"/>
        </w:tabs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«</w:t>
      </w:r>
      <w:r>
        <w:rPr>
          <w:sz w:val="28"/>
          <w:szCs w:val="28"/>
        </w:rPr>
        <w:t>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 »;</w:t>
      </w:r>
    </w:p>
    <w:p>
      <w:pPr>
        <w:pStyle w:val="Normal"/>
        <w:tabs>
          <w:tab w:val="clear" w:pos="708"/>
          <w:tab w:val="left" w:pos="-360" w:leader="none"/>
        </w:tabs>
        <w:spacing w:before="0" w:after="0"/>
        <w:ind w:firstLine="720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абзац 2 пункта 4.5.5 Положения </w:t>
      </w:r>
      <w:r>
        <w:rPr>
          <w:iCs/>
          <w:color w:val="000000"/>
          <w:sz w:val="28"/>
          <w:szCs w:val="28"/>
        </w:rPr>
        <w:t>изложить в следующей редакции:</w:t>
      </w:r>
    </w:p>
    <w:p>
      <w:pPr>
        <w:pStyle w:val="Normal"/>
        <w:tabs>
          <w:tab w:val="clear" w:pos="708"/>
          <w:tab w:val="left" w:pos="-360" w:leader="none"/>
        </w:tabs>
        <w:spacing w:before="0" w:after="0"/>
        <w:ind w:firstLine="720"/>
        <w:contextualSpacing/>
        <w:jc w:val="both"/>
        <w:rPr>
          <w:i/>
          <w:i/>
          <w:color w:val="FF0000"/>
          <w:sz w:val="28"/>
          <w:szCs w:val="28"/>
        </w:rPr>
      </w:pPr>
      <w:r>
        <w:rPr>
          <w:i w:val="false"/>
          <w:iCs w:val="false"/>
          <w:color w:val="000000"/>
          <w:sz w:val="28"/>
          <w:szCs w:val="28"/>
        </w:rPr>
        <w:t>«</w:t>
      </w:r>
      <w:r>
        <w:rPr>
          <w:i w:val="false"/>
          <w:iCs w:val="false"/>
          <w:color w:val="000000"/>
          <w:sz w:val="28"/>
          <w:szCs w:val="28"/>
          <w:lang w:eastAsia="ru-RU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 контролируемое лицо может представить истребуемые документы.</w:t>
      </w:r>
      <w:r>
        <w:rPr>
          <w:i w:val="false"/>
          <w:iCs w:val="false"/>
          <w:color w:val="000000"/>
          <w:sz w:val="28"/>
          <w:szCs w:val="28"/>
        </w:rPr>
        <w:t>»;</w:t>
      </w:r>
    </w:p>
    <w:p>
      <w:pPr>
        <w:pStyle w:val="Normal"/>
        <w:tabs>
          <w:tab w:val="clear" w:pos="708"/>
          <w:tab w:val="left" w:pos="-360" w:leader="none"/>
        </w:tabs>
        <w:spacing w:before="0" w:after="0"/>
        <w:ind w:firstLine="720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>1.3. пункт 5.6 Положения изложить в следующей редакции:</w:t>
      </w:r>
    </w:p>
    <w:p>
      <w:pPr>
        <w:pStyle w:val="Normal"/>
        <w:tabs>
          <w:tab w:val="clear" w:pos="708"/>
          <w:tab w:val="left" w:pos="-360" w:leader="none"/>
        </w:tabs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i w:val="false"/>
          <w:iCs w:val="false"/>
          <w:color w:val="000000"/>
          <w:sz w:val="28"/>
          <w:szCs w:val="28"/>
        </w:rPr>
        <w:t>Контролируемое</w:t>
      </w:r>
      <w:r>
        <w:rPr>
          <w:sz w:val="28"/>
          <w:szCs w:val="28"/>
        </w:rPr>
        <w:t xml:space="preserve"> лицо, подавшее жалобу, до принятия решения по жалобе может отозвать ее. При этом повторное направление жалобы по тем же основаниям не допускается.»;</w:t>
      </w:r>
    </w:p>
    <w:p>
      <w:pPr>
        <w:pStyle w:val="Normal"/>
        <w:tabs>
          <w:tab w:val="clear" w:pos="708"/>
          <w:tab w:val="left" w:pos="-360" w:leader="none"/>
        </w:tabs>
        <w:spacing w:before="0" w:after="0"/>
        <w:ind w:firstLine="720"/>
        <w:contextualSpacing/>
        <w:jc w:val="both"/>
        <w:rPr/>
      </w:pPr>
      <w:r>
        <w:rPr>
          <w:iCs/>
          <w:sz w:val="28"/>
          <w:szCs w:val="28"/>
        </w:rPr>
        <w:t>1.4. в пункте 1.1 Положения слова «благоустройства в Советском сельском поселении» заменить словами «благоустройства на территории Советского сельского поселения»;</w:t>
      </w:r>
    </w:p>
    <w:p>
      <w:pPr>
        <w:pStyle w:val="Normal"/>
        <w:tabs>
          <w:tab w:val="clear" w:pos="708"/>
          <w:tab w:val="left" w:pos="-360" w:leader="none"/>
        </w:tabs>
        <w:spacing w:before="0" w:after="0"/>
        <w:ind w:firstLine="720"/>
        <w:contextualSpacing/>
        <w:jc w:val="both"/>
        <w:rPr/>
      </w:pPr>
      <w:r>
        <w:rPr>
          <w:iCs/>
          <w:sz w:val="28"/>
          <w:szCs w:val="28"/>
        </w:rPr>
        <w:t>1.5. в пункте 1.2 Положения цифры «29» заменить цифрами «28»;</w:t>
      </w:r>
    </w:p>
    <w:p>
      <w:pPr>
        <w:pStyle w:val="Normal"/>
        <w:tabs>
          <w:tab w:val="clear" w:pos="708"/>
          <w:tab w:val="left" w:pos="-360" w:leader="none"/>
        </w:tabs>
        <w:spacing w:before="0" w:after="0"/>
        <w:ind w:firstLine="7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1.6. пункт 1.8.2 Положения дополнить подпунктом 8 следующего содержания:</w:t>
      </w:r>
    </w:p>
    <w:p>
      <w:pPr>
        <w:pStyle w:val="Normal"/>
        <w:tabs>
          <w:tab w:val="clear" w:pos="708"/>
          <w:tab w:val="left" w:pos="-360" w:leader="none"/>
        </w:tabs>
        <w:spacing w:before="0" w:after="0"/>
        <w:ind w:firstLine="720"/>
        <w:contextualSpacing/>
        <w:jc w:val="both"/>
        <w:rPr/>
      </w:pPr>
      <w:r>
        <w:rPr>
          <w:iCs/>
          <w:sz w:val="28"/>
          <w:szCs w:val="28"/>
        </w:rPr>
        <w:t>«8) совершать иные действия, предусмотренные федеральным законом о виде контроля, настоящим Положением.»;</w:t>
      </w:r>
    </w:p>
    <w:p>
      <w:pPr>
        <w:pStyle w:val="Normal"/>
        <w:tabs>
          <w:tab w:val="clear" w:pos="708"/>
          <w:tab w:val="left" w:pos="-360" w:leader="none"/>
        </w:tabs>
        <w:spacing w:before="0" w:after="0"/>
        <w:ind w:firstLine="720"/>
        <w:contextualSpacing/>
        <w:jc w:val="both"/>
        <w:rPr/>
      </w:pPr>
      <w:r>
        <w:rPr>
          <w:iCs/>
          <w:sz w:val="28"/>
          <w:szCs w:val="28"/>
        </w:rPr>
        <w:t>1.7. в пунктах 4.1.11 и 4.8.2 Положения слово «(надзорного)» исключить;</w:t>
      </w:r>
    </w:p>
    <w:p>
      <w:pPr>
        <w:pStyle w:val="Normal"/>
        <w:tabs>
          <w:tab w:val="clear" w:pos="708"/>
          <w:tab w:val="left" w:pos="-360" w:leader="none"/>
        </w:tabs>
        <w:spacing w:before="0" w:after="0"/>
        <w:ind w:firstLine="720"/>
        <w:contextualSpacing/>
        <w:jc w:val="both"/>
        <w:rPr/>
      </w:pPr>
      <w:r>
        <w:rPr>
          <w:iCs/>
          <w:sz w:val="28"/>
          <w:szCs w:val="28"/>
        </w:rPr>
        <w:t>1.8. в подпункте 2 пункта 4.2.1 Положения слова «при проведении проверки» заменить словами «при проведении контрольного мероприятия»;</w:t>
      </w:r>
    </w:p>
    <w:p>
      <w:pPr>
        <w:pStyle w:val="Normal"/>
        <w:tabs>
          <w:tab w:val="clear" w:pos="708"/>
          <w:tab w:val="left" w:pos="-360" w:leader="none"/>
        </w:tabs>
        <w:spacing w:before="0" w:after="0"/>
        <w:ind w:firstLine="720"/>
        <w:contextualSpacing/>
        <w:jc w:val="both"/>
        <w:rPr/>
      </w:pPr>
      <w:r>
        <w:rPr>
          <w:iCs/>
          <w:sz w:val="28"/>
          <w:szCs w:val="28"/>
        </w:rPr>
        <w:t>1.9. в пунктах 4.2.4, 4.5.1 Положения слова «контрольный(надзорный) орган» в соответствующих падежах заменить словами «Контрольный орган» в соответствующем падеже;</w:t>
      </w:r>
    </w:p>
    <w:p>
      <w:pPr>
        <w:pStyle w:val="Normal"/>
        <w:tabs>
          <w:tab w:val="clear" w:pos="708"/>
          <w:tab w:val="left" w:pos="-360" w:leader="none"/>
        </w:tabs>
        <w:spacing w:before="0" w:after="0"/>
        <w:ind w:firstLine="720"/>
        <w:contextualSpacing/>
        <w:jc w:val="both"/>
        <w:rPr/>
      </w:pPr>
      <w:r>
        <w:rPr>
          <w:iCs/>
          <w:sz w:val="28"/>
          <w:szCs w:val="28"/>
        </w:rPr>
        <w:t>1.10. абзац первый пункта 4.6.1 Положения дополнить словами «либо объекта контроля»;</w:t>
      </w:r>
    </w:p>
    <w:p>
      <w:pPr>
        <w:pStyle w:val="Normal"/>
        <w:tabs>
          <w:tab w:val="clear" w:pos="708"/>
          <w:tab w:val="left" w:pos="-360" w:leader="none"/>
        </w:tabs>
        <w:spacing w:before="0" w:after="0"/>
        <w:ind w:firstLine="720"/>
        <w:contextualSpacing/>
        <w:jc w:val="both"/>
        <w:rPr/>
      </w:pPr>
      <w:r>
        <w:rPr>
          <w:iCs/>
          <w:sz w:val="28"/>
          <w:szCs w:val="28"/>
        </w:rPr>
        <w:t>1.11. в подпункте 2 пункта 4.6.2 Положения слова «4.5.1» заменить словами «4.6.1»;</w:t>
      </w:r>
    </w:p>
    <w:p>
      <w:pPr>
        <w:pStyle w:val="Normal"/>
        <w:tabs>
          <w:tab w:val="clear" w:pos="708"/>
          <w:tab w:val="left" w:pos="-360" w:leader="none"/>
        </w:tabs>
        <w:spacing w:before="0" w:after="0"/>
        <w:ind w:firstLine="720"/>
        <w:contextualSpacing/>
        <w:jc w:val="both"/>
        <w:rPr/>
      </w:pPr>
      <w:r>
        <w:rPr>
          <w:iCs/>
          <w:sz w:val="28"/>
          <w:szCs w:val="28"/>
        </w:rPr>
        <w:t>1.13. пункт 4.7.9 Положения изложить в следующей редакции:</w:t>
      </w:r>
    </w:p>
    <w:p>
      <w:pPr>
        <w:pStyle w:val="Normal"/>
        <w:tabs>
          <w:tab w:val="clear" w:pos="708"/>
          <w:tab w:val="left" w:pos="-360" w:leader="none"/>
        </w:tabs>
        <w:spacing w:before="0" w:after="0"/>
        <w:ind w:firstLine="720"/>
        <w:contextualSpacing/>
        <w:jc w:val="both"/>
        <w:rPr/>
      </w:pPr>
      <w:r>
        <w:rPr>
          <w:iCs/>
          <w:sz w:val="28"/>
          <w:szCs w:val="28"/>
        </w:rPr>
        <w:t>«4.7.9. Контрольные действия, предусмотренные пунктом 4.7.2, 4.7.5 настоящего Положения, осуществляются в соответствии  с пунктами 4.5.5, 4.5.6, 4.5.7, 4.6.8-4.6.10 настоящего Положения».</w:t>
      </w:r>
    </w:p>
    <w:p>
      <w:pPr>
        <w:pStyle w:val="Normal"/>
        <w:tabs>
          <w:tab w:val="clear" w:pos="708"/>
          <w:tab w:val="left" w:pos="-360" w:leader="none"/>
        </w:tabs>
        <w:spacing w:before="0" w:after="0"/>
        <w:ind w:firstLine="720"/>
        <w:contextualSpacing/>
        <w:jc w:val="both"/>
        <w:rPr/>
      </w:pPr>
      <w:r>
        <w:rPr>
          <w:sz w:val="28"/>
          <w:szCs w:val="28"/>
        </w:rPr>
        <w:t>1.14. приложение 3</w:t>
      </w:r>
      <w:r>
        <w:rPr>
          <w:color w:val="000000"/>
          <w:sz w:val="28"/>
          <w:szCs w:val="28"/>
        </w:rPr>
        <w:t xml:space="preserve"> </w:t>
      </w:r>
      <w:r>
        <w:rPr>
          <w:i w:val="false"/>
          <w:iCs w:val="false"/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Положени</w:t>
      </w:r>
      <w:r>
        <w:rPr>
          <w:i w:val="false"/>
          <w:iCs w:val="false"/>
          <w:color w:val="000000"/>
          <w:sz w:val="28"/>
          <w:szCs w:val="28"/>
        </w:rPr>
        <w:t xml:space="preserve">ю </w:t>
      </w:r>
      <w:r>
        <w:rPr>
          <w:sz w:val="28"/>
          <w:szCs w:val="28"/>
        </w:rPr>
        <w:t>изложить в следующей редакции:</w:t>
      </w:r>
    </w:p>
    <w:p>
      <w:pPr>
        <w:pStyle w:val="Normal"/>
        <w:tabs>
          <w:tab w:val="clear" w:pos="708"/>
          <w:tab w:val="left" w:pos="-360" w:leader="none"/>
        </w:tabs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-360" w:leader="none"/>
        </w:tabs>
        <w:spacing w:before="0" w:after="0"/>
        <w:ind w:firstLine="720"/>
        <w:contextualSpacing/>
        <w:jc w:val="both"/>
        <w:rPr/>
      </w:pPr>
      <w:r>
        <w:rPr>
          <w:iCs/>
          <w:szCs w:val="28"/>
        </w:rPr>
        <w:t xml:space="preserve">                                                                                                        </w:t>
      </w:r>
      <w:r>
        <w:rPr>
          <w:iCs/>
          <w:szCs w:val="28"/>
        </w:rPr>
        <w:t xml:space="preserve">« </w:t>
      </w:r>
      <w:r>
        <w:rPr>
          <w:sz w:val="28"/>
          <w:szCs w:val="28"/>
        </w:rPr>
        <w:t xml:space="preserve">ПРИЛОЖЕНИЕ 3 </w:t>
      </w:r>
    </w:p>
    <w:p>
      <w:pPr>
        <w:pStyle w:val="Normal"/>
        <w:tabs>
          <w:tab w:val="clear" w:pos="708"/>
          <w:tab w:val="left" w:pos="-360" w:leader="none"/>
        </w:tabs>
        <w:spacing w:before="0" w:after="0"/>
        <w:ind w:firstLine="720"/>
        <w:contextualSpacing/>
        <w:jc w:val="right"/>
        <w:rPr/>
      </w:pPr>
      <w:r>
        <w:rPr>
          <w:color w:val="000000"/>
          <w:sz w:val="28"/>
          <w:szCs w:val="28"/>
        </w:rPr>
        <w:t>к Положению о муниципальном контроле</w:t>
      </w:r>
    </w:p>
    <w:p>
      <w:pPr>
        <w:pStyle w:val="Normal"/>
        <w:tabs>
          <w:tab w:val="clear" w:pos="708"/>
          <w:tab w:val="left" w:pos="-360" w:leader="none"/>
        </w:tabs>
        <w:spacing w:before="0" w:after="0"/>
        <w:ind w:firstLine="720"/>
        <w:contextualSpacing/>
        <w:jc w:val="right"/>
        <w:rPr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на территории </w:t>
      </w:r>
    </w:p>
    <w:p>
      <w:pPr>
        <w:pStyle w:val="Normal"/>
        <w:tabs>
          <w:tab w:val="clear" w:pos="708"/>
          <w:tab w:val="left" w:pos="-360" w:leader="none"/>
        </w:tabs>
        <w:spacing w:before="0" w:after="0"/>
        <w:ind w:firstLine="720"/>
        <w:contextualSpacing/>
        <w:jc w:val="right"/>
        <w:rPr/>
      </w:pPr>
      <w:r>
        <w:rPr>
          <w:color w:val="000000"/>
          <w:sz w:val="28"/>
          <w:szCs w:val="28"/>
        </w:rPr>
        <w:t xml:space="preserve">Советского сельского поселения </w:t>
      </w:r>
    </w:p>
    <w:p>
      <w:pPr>
        <w:pStyle w:val="Normal"/>
        <w:tabs>
          <w:tab w:val="clear" w:pos="708"/>
          <w:tab w:val="left" w:pos="-360" w:leader="none"/>
        </w:tabs>
        <w:spacing w:before="0" w:after="0"/>
        <w:ind w:firstLine="720"/>
        <w:contextualSpacing/>
        <w:jc w:val="right"/>
        <w:rPr/>
      </w:pPr>
      <w:r>
        <w:rPr>
          <w:color w:val="000000"/>
          <w:sz w:val="28"/>
          <w:szCs w:val="28"/>
        </w:rPr>
        <w:t xml:space="preserve">Калачевского муниципального района </w:t>
      </w:r>
    </w:p>
    <w:p>
      <w:pPr>
        <w:pStyle w:val="Normal"/>
        <w:tabs>
          <w:tab w:val="clear" w:pos="708"/>
          <w:tab w:val="left" w:pos="-360" w:leader="none"/>
        </w:tabs>
        <w:spacing w:before="0" w:after="0"/>
        <w:ind w:firstLine="720"/>
        <w:contextualSpacing/>
        <w:jc w:val="right"/>
        <w:rPr/>
      </w:pPr>
      <w:r>
        <w:rPr>
          <w:color w:val="000000"/>
          <w:sz w:val="28"/>
          <w:szCs w:val="28"/>
        </w:rPr>
        <w:t>Волгоградской области</w:t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701" w:right="851" w:header="357" w:top="851" w:footer="482" w:bottom="851" w:gutter="0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701" w:right="851" w:header="357" w:top="851" w:footer="482" w:bottom="85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both"/>
        <w:rPr/>
      </w:pPr>
      <w:r>
        <w:rPr/>
        <w:t xml:space="preserve">  </w:t>
      </w:r>
    </w:p>
    <w:p>
      <w:pPr>
        <w:sectPr>
          <w:type w:val="continuous"/>
          <w:pgSz w:w="11906" w:h="16838"/>
          <w:pgMar w:left="1701" w:right="851" w:header="357" w:top="851" w:footer="482" w:bottom="85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/>
      </w:pPr>
      <w:r>
        <w:rPr>
          <w:rFonts w:cs="Arial" w:ascii="Arial" w:hAnsi="Arial"/>
          <w:b/>
          <w:sz w:val="28"/>
          <w:szCs w:val="28"/>
        </w:rPr>
        <w:t xml:space="preserve">ПЕРЕЧЕНЬ </w:t>
      </w:r>
    </w:p>
    <w:p>
      <w:pPr>
        <w:sectPr>
          <w:type w:val="continuous"/>
          <w:pgSz w:w="11906" w:h="16838"/>
          <w:pgMar w:left="1701" w:right="851" w:header="357" w:top="851" w:footer="482" w:bottom="85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/>
      </w:pPr>
      <w:r>
        <w:rPr>
          <w:rFonts w:cs="Arial" w:ascii="Arial" w:hAnsi="Arial"/>
          <w:b/>
          <w:sz w:val="28"/>
          <w:szCs w:val="28"/>
        </w:rPr>
        <w:t xml:space="preserve">ИНДИКАТОРОВ РИСКА НАРУШЕНИЯ ОБЯЗАТЕЛЬНЫХ ТРЕБОВАНИЙ, ПРОВЕРЯЕМЫХ В РАМКАХ ОСУЩЕСТВЛЕНИЯ МУНИЦИПАЛЬНОГО КОНТРОЛЯ  В СФЕРЕ БЛАГОУСТРОЙСТВА НА ТЕРРИТОРИИ СОВЕТСКОГО СЕЛЬСКОГО ПОСЕЛЕНИЯ КАЛАЧЕВСКОГО МУНИЦИПАЛЬНОГО РАЙОНА ВОЛГОГРАДСКОЙ ОБЛАСТИ </w:t>
      </w:r>
    </w:p>
    <w:p>
      <w:pPr>
        <w:sectPr>
          <w:type w:val="continuous"/>
          <w:pgSz w:w="11906" w:h="16838"/>
          <w:pgMar w:left="1701" w:right="851" w:header="357" w:top="851" w:footer="482" w:bottom="85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both"/>
        <w:rPr/>
      </w:pPr>
      <w:r>
        <w:rPr>
          <w:sz w:val="28"/>
          <w:szCs w:val="28"/>
        </w:rPr>
        <w:t xml:space="preserve">  </w:t>
      </w:r>
    </w:p>
    <w:p>
      <w:pPr>
        <w:sectPr>
          <w:type w:val="continuous"/>
          <w:pgSz w:w="11906" w:h="16838"/>
          <w:pgMar w:left="1701" w:right="851" w:header="357" w:top="851" w:footer="482" w:bottom="85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Индикаторами риска нарушения обязательных требований в рамках осуществления муниципального контроля в сфере благоустройства на территории Советского сельского поселения Калачевского муниципального района Волгоградской области являются: </w:t>
      </w:r>
    </w:p>
    <w:p>
      <w:pPr>
        <w:sectPr>
          <w:type w:val="continuous"/>
          <w:pgSz w:w="11906" w:h="16838"/>
          <w:pgMar w:left="1701" w:right="851" w:header="357" w:top="851" w:footer="482" w:bottom="85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firstLine="540"/>
        <w:jc w:val="both"/>
        <w:rPr>
          <w:color w:val="FF0000"/>
        </w:rPr>
      </w:pPr>
      <w:r>
        <w:rPr>
          <w:color w:val="000000"/>
          <w:sz w:val="28"/>
          <w:szCs w:val="28"/>
        </w:rPr>
        <w:t xml:space="preserve">1) выявление признаков нарушения правил благоустройства и санитарного содержания территорий Советского сельского поселения Калачевского муниципального района Волгоградской области; </w:t>
      </w:r>
    </w:p>
    <w:p>
      <w:pPr>
        <w:sectPr>
          <w:type w:val="continuous"/>
          <w:pgSz w:w="11906" w:h="16838"/>
          <w:pgMar w:left="1701" w:right="851" w:header="357" w:top="851" w:footer="482" w:bottom="85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firstLine="540"/>
        <w:jc w:val="both"/>
        <w:rPr>
          <w:color w:val="FF0000"/>
        </w:rPr>
      </w:pPr>
      <w:r>
        <w:rPr>
          <w:color w:val="000000"/>
          <w:sz w:val="28"/>
          <w:szCs w:val="28"/>
        </w:rPr>
        <w:t xml:space="preserve">2)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и санитарного содержания территорий Советского сельского поселения Калачевского муниципального района Волгоградской области и риска причинения вреда (ущерба) охраняемым ценностям; </w:t>
      </w:r>
    </w:p>
    <w:p>
      <w:pPr>
        <w:sectPr>
          <w:type w:val="continuous"/>
          <w:pgSz w:w="11906" w:h="16838"/>
          <w:pgMar w:left="1701" w:right="851" w:header="357" w:top="851" w:footer="482" w:bottom="85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3)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мероприятия.».</w:t>
      </w:r>
    </w:p>
    <w:p>
      <w:pPr>
        <w:sectPr>
          <w:type w:val="continuous"/>
          <w:pgSz w:w="11906" w:h="16838"/>
          <w:pgMar w:left="1701" w:right="851" w:header="357" w:top="851" w:footer="482" w:bottom="851" w:gutter="0"/>
          <w:formProt w:val="false"/>
          <w:textDirection w:val="lrTb"/>
          <w:docGrid w:type="default" w:linePitch="360" w:charSpace="0"/>
        </w:sectPr>
      </w:pPr>
    </w:p>
    <w:p>
      <w:pPr>
        <w:pStyle w:val="Style18"/>
        <w:spacing w:lineRule="auto" w:line="240"/>
        <w:ind w:firstLine="720"/>
        <w:jc w:val="both"/>
        <w:rPr>
          <w:sz w:val="28"/>
          <w:szCs w:val="28"/>
        </w:rPr>
      </w:pPr>
      <w:r>
        <w:rPr/>
      </w:r>
    </w:p>
    <w:p>
      <w:pPr>
        <w:pStyle w:val="Style18"/>
        <w:spacing w:lineRule="auto" w:line="240"/>
        <w:ind w:firstLine="720"/>
        <w:jc w:val="both"/>
        <w:rPr/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со дня его официального обнародования.</w:t>
      </w:r>
    </w:p>
    <w:p>
      <w:pPr>
        <w:pStyle w:val="Normal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18"/>
        <w:spacing w:lineRule="auto" w:line="2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</w:r>
    </w:p>
    <w:p>
      <w:pPr>
        <w:pStyle w:val="Style18"/>
        <w:spacing w:lineRule="auto" w:line="240"/>
        <w:jc w:val="both"/>
        <w:rPr/>
      </w:pPr>
      <w:r>
        <w:rPr>
          <w:rFonts w:eastAsia="Calibri"/>
          <w:b/>
          <w:bCs/>
          <w:sz w:val="28"/>
          <w:szCs w:val="28"/>
        </w:rPr>
        <w:t xml:space="preserve">Глава Советского сельского поселения </w:t>
      </w:r>
    </w:p>
    <w:p>
      <w:pPr>
        <w:pStyle w:val="Style18"/>
        <w:spacing w:lineRule="auto" w:line="240"/>
        <w:jc w:val="both"/>
        <w:rPr/>
      </w:pPr>
      <w:r>
        <w:rPr>
          <w:rFonts w:eastAsia="Calibri"/>
          <w:b/>
          <w:bCs/>
          <w:sz w:val="28"/>
          <w:szCs w:val="28"/>
        </w:rPr>
        <w:t>Калачевского муниципального района</w:t>
      </w:r>
    </w:p>
    <w:p>
      <w:pPr>
        <w:pStyle w:val="Style18"/>
        <w:spacing w:lineRule="auto" w:line="240"/>
        <w:jc w:val="both"/>
        <w:rPr/>
      </w:pPr>
      <w:r>
        <w:rPr>
          <w:rFonts w:eastAsia="Calibri"/>
          <w:b/>
          <w:bCs/>
          <w:sz w:val="28"/>
          <w:szCs w:val="28"/>
        </w:rPr>
        <w:t>Волгоградской области                                                                    А.Ф.Пак</w:t>
      </w:r>
    </w:p>
    <w:p>
      <w:pPr>
        <w:pStyle w:val="Normal"/>
        <w:rPr/>
      </w:pPr>
      <w:r>
        <w:rPr/>
      </w:r>
    </w:p>
    <w:sectPr>
      <w:type w:val="continuous"/>
      <w:pgSz w:w="11906" w:h="16838"/>
      <w:pgMar w:left="1701" w:right="851" w:header="357" w:top="851" w:footer="482" w:bottom="851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</w:r>
  </w:p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5a6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f15a6c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5" w:customStyle="1">
    <w:name w:val="Верхний колонтитул Знак"/>
    <w:basedOn w:val="DefaultParagraphFont"/>
    <w:link w:val="a5"/>
    <w:qFormat/>
    <w:rsid w:val="00f15a6c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6" w:customStyle="1">
    <w:name w:val="Нижний колонтитул Знак"/>
    <w:basedOn w:val="DefaultParagraphFont"/>
    <w:link w:val="a7"/>
    <w:qFormat/>
    <w:rsid w:val="00f15a6c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4"/>
    <w:rsid w:val="00f15a6c"/>
    <w:pPr>
      <w:spacing w:lineRule="auto" w:line="276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Header"/>
    <w:basedOn w:val="Normal"/>
    <w:link w:val="a6"/>
    <w:rsid w:val="00f15a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8"/>
    <w:rsid w:val="00f15a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Title" w:customStyle="1">
    <w:name w:val="ConsTitle"/>
    <w:qFormat/>
    <w:rsid w:val="00f15a6c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LibreOffice/6.2.4.2$Windows_x86 LibreOffice_project/2412653d852ce75f65fbfa83fb7e7b669a126d64</Application>
  <Pages>3</Pages>
  <Words>667</Words>
  <Characters>5123</Characters>
  <CharactersWithSpaces>5963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2022-04-26T07:40:00Z</dcterms:created>
  <dc:creator>OEM</dc:creator>
  <dc:description/>
  <dc:language>ru-RU</dc:language>
  <cp:lastModifiedBy/>
  <cp:lastPrinted>2022-04-27T15:00:46Z</cp:lastPrinted>
  <dcterms:modified xsi:type="dcterms:W3CDTF">2022-04-27T15:02:08Z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