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МЕСТА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для размещения нестационарных торговых объектов по Советскому сельскому поселению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Калачевского муниципального района Волгоградской области, </w:t>
      </w:r>
      <w:r>
        <w:rPr>
          <w:rFonts w:cs="Times New Roman" w:ascii="Times New Roman" w:hAnsi="Times New Roman"/>
          <w:b/>
          <w:sz w:val="28"/>
          <w:szCs w:val="28"/>
        </w:rPr>
        <w:t>утвержденные постановлением Администрации  Калачевского муниципального района Волгоградской области от 07.04.2020г. № 275</w:t>
      </w:r>
    </w:p>
    <w:p>
      <w:pPr>
        <w:pStyle w:val="Normal"/>
        <w:rPr/>
      </w:pPr>
      <w:r>
        <w:rPr/>
      </w:r>
    </w:p>
    <w:tbl>
      <w:tblPr>
        <w:tblW w:w="120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9"/>
        <w:gridCol w:w="9"/>
        <w:gridCol w:w="720"/>
        <w:gridCol w:w="1722"/>
        <w:gridCol w:w="7"/>
        <w:gridCol w:w="2281"/>
        <w:gridCol w:w="400"/>
        <w:gridCol w:w="1559"/>
        <w:gridCol w:w="881"/>
        <w:gridCol w:w="1524"/>
        <w:gridCol w:w="173"/>
        <w:gridCol w:w="2168"/>
        <w:gridCol w:w="8"/>
      </w:tblGrid>
      <w:tr>
        <w:trPr>
          <w:trHeight w:val="583" w:hRule="atLeast"/>
        </w:trPr>
        <w:tc>
          <w:tcPr>
            <w:tcW w:w="12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Советское сельское поселение</w:t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36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13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13в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оказание юридических услуг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14б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18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27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 строение 21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45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 строение 22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киоск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17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18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11.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15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12.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 строение 16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27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13.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27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14.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7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предоставление услуг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15.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цветами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17.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12в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100  кв.м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18.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п.Октябрьский, ул.Шлюзовая, д.13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посреднические услуги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19.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киоск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п.Октябрьский,  </w:t>
            </w:r>
          </w:p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строение 3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4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21.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4а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цветами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22.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киоск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ярмарка, строение 4б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предоставление услуг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23.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 в районе ярмарки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28.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п.Волгодонской, ул.Строителей,38а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100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ритуальные услуги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29.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киоск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п.Комсомольский, ул.Комсомольская,д.50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12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30.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киоск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п.Комсомольский, ул.Пушкина,д.5а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  кв.м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  <w:tr>
        <w:trPr/>
        <w:tc>
          <w:tcPr>
            <w:tcW w:w="12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Советское сельское поселение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№ </w:t>
            </w:r>
            <w:r>
              <w:rPr>
                <w:rFonts w:cs="Calibri" w:cstheme="minorHAnsi"/>
                <w:sz w:val="20"/>
                <w:szCs w:val="20"/>
              </w:rPr>
              <w:t>п/п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№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места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Вид нестационарного торгового объекта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Вид деятельности, специализация (при её наличии) нестационарного торгового объекта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Площадь места размещения нестационарного торгового объекта, кв.м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Собственник земельного участка (здания, строения, сооружения)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31.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п.Октябрьский,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напротив</w:t>
            </w:r>
          </w:p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военного городка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Павильон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200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Предоставлен в аренду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tabs>
        <w:tab w:val="left" w:pos="4577" w:leader="none"/>
        <w:tab w:val="center" w:pos="4677" w:leader="none"/>
        <w:tab w:val="center" w:pos="7568" w:leader="none"/>
        <w:tab w:val="right" w:pos="9355" w:leader="none"/>
      </w:tabs>
      <w:jc w:val="left"/>
      <w:rPr>
        <w:b/>
        <w:b/>
      </w:rPr>
    </w:pPr>
    <w:r>
      <w:rPr>
        <w:b/>
      </w:rPr>
      <w:tab/>
    </w:r>
  </w:p>
  <w:p>
    <w:pPr>
      <w:pStyle w:val="Style12"/>
      <w:tabs>
        <w:tab w:val="left" w:pos="4577" w:leader="none"/>
        <w:tab w:val="center" w:pos="4677" w:leader="none"/>
        <w:tab w:val="center" w:pos="7568" w:leader="none"/>
        <w:tab w:val="right" w:pos="9355" w:leader="none"/>
      </w:tabs>
      <w:jc w:val="lef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"/>
      <w:lvlJc w:val="left"/>
      <w:pPr>
        <w:ind w:left="1" w:hanging="1"/>
      </w:pPr>
    </w:lvl>
    <w:lvl w:ilvl="1">
      <w:start w:val="1"/>
      <w:pStyle w:val="2"/>
      <w:numFmt w:val="decimal"/>
      <w:lvlText w:val="%1.%2"/>
      <w:lvlJc w:val="left"/>
      <w:pPr>
        <w:tabs>
          <w:tab w:val="num" w:pos="851"/>
        </w:tabs>
        <w:ind w:left="851" w:hanging="0"/>
      </w:pPr>
    </w:lvl>
    <w:lvl w:ilvl="2">
      <w:start w:val="1"/>
      <w:pStyle w:val="3"/>
      <w:numFmt w:val="decimal"/>
      <w:lvlText w:val="%1.%2.%3 "/>
      <w:lvlJc w:val="left"/>
      <w:pPr>
        <w:tabs>
          <w:tab w:val="num" w:pos="1"/>
        </w:tabs>
        <w:ind w:left="851" w:hanging="0"/>
      </w:pPr>
    </w:lvl>
    <w:lvl w:ilvl="3">
      <w:start w:val="1"/>
      <w:pStyle w:val="4"/>
      <w:numFmt w:val="decimal"/>
      <w:lvlText w:val="%1.%2.%3.%4 "/>
      <w:lvlJc w:val="left"/>
      <w:pPr>
        <w:ind w:left="0" w:firstLine="851"/>
      </w:pPr>
    </w:lvl>
    <w:lvl w:ilvl="4">
      <w:start w:val="1"/>
      <w:pStyle w:val="5"/>
      <w:numFmt w:val="decimal"/>
      <w:lvlText w:val="%1.%2.%3.%4.%5 "/>
      <w:lvlJc w:val="left"/>
      <w:pPr>
        <w:tabs>
          <w:tab w:val="num" w:pos="589"/>
        </w:tabs>
        <w:ind w:left="1" w:firstLine="850"/>
      </w:pPr>
    </w:lvl>
    <w:lvl w:ilvl="5">
      <w:start w:val="1"/>
      <w:pStyle w:val="6"/>
      <w:numFmt w:val="decimal"/>
      <w:lvlText w:val="%1.%2.%3.%4.%5.%6 "/>
      <w:lvlJc w:val="left"/>
      <w:pPr>
        <w:tabs>
          <w:tab w:val="num" w:pos="949"/>
        </w:tabs>
        <w:ind w:left="1" w:hanging="1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2160"/>
        </w:tabs>
        <w:ind w:left="852" w:hanging="852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309"/>
        </w:tabs>
        <w:ind w:left="1" w:hanging="852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669"/>
        </w:tabs>
        <w:ind w:left="1" w:hanging="852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2c3"/>
    <w:pPr>
      <w:widowControl/>
      <w:bidi w:val="0"/>
      <w:spacing w:lineRule="auto" w:line="240" w:before="0" w:after="0"/>
      <w:ind w:firstLine="567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a017e"/>
    <w:pPr>
      <w:keepNext w:val="true"/>
      <w:keepLines/>
      <w:pageBreakBefore/>
      <w:numPr>
        <w:ilvl w:val="0"/>
        <w:numId w:val="1"/>
      </w:numPr>
      <w:tabs>
        <w:tab w:val="clear" w:pos="708"/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0" w:after="240"/>
      <w:jc w:val="center"/>
      <w:outlineLvl w:val="0"/>
    </w:pPr>
    <w:rPr>
      <w:rFonts w:ascii="Times New Roman" w:hAnsi="Times New Roman" w:eastAsia="Times New Roman" w:cs="Times New Roman"/>
      <w:b/>
      <w:sz w:val="32"/>
      <w:szCs w:val="44"/>
      <w:lang w:eastAsia="ru-RU"/>
    </w:rPr>
  </w:style>
  <w:style w:type="paragraph" w:styleId="2">
    <w:name w:val="Heading 2"/>
    <w:basedOn w:val="Normal"/>
    <w:next w:val="Normal"/>
    <w:link w:val="20"/>
    <w:autoRedefine/>
    <w:qFormat/>
    <w:rsid w:val="001a017e"/>
    <w:pPr>
      <w:keepNext w:val="true"/>
      <w:keepLines/>
      <w:numPr>
        <w:ilvl w:val="1"/>
        <w:numId w:val="1"/>
      </w:numPr>
      <w:tabs>
        <w:tab w:val="clear" w:pos="708"/>
        <w:tab w:val="left" w:pos="284" w:leader="none"/>
        <w:tab w:val="left" w:pos="568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360" w:after="0"/>
      <w:jc w:val="left"/>
      <w:outlineLvl w:val="1"/>
    </w:pPr>
    <w:rPr>
      <w:rFonts w:ascii="Times New Roman" w:hAnsi="Times New Roman" w:eastAsia="Arial Unicode MS" w:cs="Times New Roman"/>
      <w:b/>
      <w:sz w:val="28"/>
      <w:szCs w:val="44"/>
      <w:lang w:eastAsia="ru-RU"/>
    </w:rPr>
  </w:style>
  <w:style w:type="paragraph" w:styleId="3">
    <w:name w:val="Heading 3"/>
    <w:basedOn w:val="Normal"/>
    <w:next w:val="Normal"/>
    <w:link w:val="30"/>
    <w:autoRedefine/>
    <w:qFormat/>
    <w:rsid w:val="001a017e"/>
    <w:pPr>
      <w:keepNext w:val="true"/>
      <w:keepLines/>
      <w:numPr>
        <w:ilvl w:val="2"/>
        <w:numId w:val="1"/>
      </w:numPr>
      <w:tabs>
        <w:tab w:val="clear" w:pos="708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360" w:after="0"/>
      <w:jc w:val="left"/>
      <w:outlineLvl w:val="2"/>
    </w:pPr>
    <w:rPr>
      <w:rFonts w:ascii="Times New Roman" w:hAnsi="Times New Roman" w:eastAsia="Times New Roman" w:cs="Times New Roman"/>
      <w:b/>
      <w:sz w:val="28"/>
      <w:szCs w:val="38"/>
      <w:lang w:eastAsia="ru-RU"/>
    </w:rPr>
  </w:style>
  <w:style w:type="paragraph" w:styleId="4">
    <w:name w:val="Heading 4"/>
    <w:basedOn w:val="Normal"/>
    <w:next w:val="Normal"/>
    <w:link w:val="40"/>
    <w:autoRedefine/>
    <w:qFormat/>
    <w:rsid w:val="001a017e"/>
    <w:pPr>
      <w:keepNext w:val="true"/>
      <w:keepLines/>
      <w:numPr>
        <w:ilvl w:val="3"/>
        <w:numId w:val="1"/>
      </w:numPr>
      <w:tabs>
        <w:tab w:val="clear" w:pos="708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360" w:after="0"/>
      <w:jc w:val="left"/>
      <w:outlineLvl w:val="3"/>
    </w:pPr>
    <w:rPr>
      <w:rFonts w:ascii="Times New Roman" w:hAnsi="Times New Roman" w:eastAsia="Times New Roman" w:cs="Times New Roman"/>
      <w:b/>
      <w:sz w:val="26"/>
      <w:szCs w:val="28"/>
      <w:lang w:eastAsia="ru-RU"/>
    </w:rPr>
  </w:style>
  <w:style w:type="paragraph" w:styleId="5">
    <w:name w:val="Heading 5"/>
    <w:basedOn w:val="Normal"/>
    <w:next w:val="Normal"/>
    <w:link w:val="50"/>
    <w:autoRedefine/>
    <w:qFormat/>
    <w:rsid w:val="001a017e"/>
    <w:pPr>
      <w:keepNext w:val="true"/>
      <w:keepLines/>
      <w:numPr>
        <w:ilvl w:val="4"/>
        <w:numId w:val="1"/>
      </w:numPr>
      <w:tabs>
        <w:tab w:val="clear" w:pos="708"/>
        <w:tab w:val="left" w:pos="1" w:leader="none"/>
        <w:tab w:val="left" w:pos="284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480" w:after="0"/>
      <w:jc w:val="left"/>
      <w:outlineLvl w:val="4"/>
    </w:pPr>
    <w:rPr>
      <w:rFonts w:ascii="Times New Roman" w:hAnsi="Times New Roman" w:eastAsia="Times New Roman" w:cs="Times New Roman"/>
      <w:b/>
      <w:i/>
      <w:sz w:val="26"/>
      <w:szCs w:val="28"/>
      <w:lang w:eastAsia="ru-RU"/>
    </w:rPr>
  </w:style>
  <w:style w:type="paragraph" w:styleId="6">
    <w:name w:val="Heading 6"/>
    <w:basedOn w:val="Normal"/>
    <w:next w:val="Normal"/>
    <w:link w:val="60"/>
    <w:autoRedefine/>
    <w:qFormat/>
    <w:rsid w:val="001a017e"/>
    <w:pPr>
      <w:keepNext w:val="true"/>
      <w:keepLines/>
      <w:numPr>
        <w:ilvl w:val="5"/>
        <w:numId w:val="1"/>
      </w:numPr>
      <w:tabs>
        <w:tab w:val="clear" w:pos="708"/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480" w:after="0"/>
      <w:jc w:val="left"/>
      <w:outlineLvl w:val="5"/>
    </w:pPr>
    <w:rPr>
      <w:rFonts w:ascii="Times New Roman" w:hAnsi="Times New Roman" w:eastAsia="Times New Roman" w:cs="Times New Roman"/>
      <w:b/>
      <w:sz w:val="26"/>
      <w:lang w:eastAsia="ru-RU"/>
    </w:rPr>
  </w:style>
  <w:style w:type="paragraph" w:styleId="7">
    <w:name w:val="Heading 7"/>
    <w:basedOn w:val="Normal"/>
    <w:next w:val="Normal"/>
    <w:link w:val="70"/>
    <w:qFormat/>
    <w:rsid w:val="001a017e"/>
    <w:pPr>
      <w:keepNext w:val="true"/>
      <w:keepLines/>
      <w:numPr>
        <w:ilvl w:val="6"/>
        <w:numId w:val="1"/>
      </w:numPr>
      <w:tabs>
        <w:tab w:val="clear" w:pos="708"/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400" w:after="0"/>
      <w:jc w:val="left"/>
      <w:outlineLvl w:val="6"/>
    </w:pPr>
    <w:rPr>
      <w:rFonts w:ascii="Arial" w:hAnsi="Arial" w:eastAsia="Times New Roman" w:cs="Times New Roman"/>
      <w:b/>
      <w:i/>
      <w:sz w:val="24"/>
      <w:lang w:eastAsia="ru-RU"/>
    </w:rPr>
  </w:style>
  <w:style w:type="paragraph" w:styleId="8">
    <w:name w:val="Heading 8"/>
    <w:basedOn w:val="Normal"/>
    <w:next w:val="Normal"/>
    <w:link w:val="80"/>
    <w:qFormat/>
    <w:rsid w:val="001a017e"/>
    <w:pPr>
      <w:keepNext w:val="true"/>
      <w:keepLines/>
      <w:numPr>
        <w:ilvl w:val="7"/>
        <w:numId w:val="1"/>
      </w:numPr>
      <w:tabs>
        <w:tab w:val="clear" w:pos="708"/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400" w:after="0"/>
      <w:jc w:val="left"/>
      <w:outlineLvl w:val="7"/>
    </w:pPr>
    <w:rPr>
      <w:rFonts w:ascii="Arial" w:hAnsi="Arial" w:eastAsia="Times New Roman" w:cs="Times New Roman"/>
      <w:b/>
      <w:sz w:val="24"/>
      <w:lang w:eastAsia="ru-RU"/>
    </w:rPr>
  </w:style>
  <w:style w:type="paragraph" w:styleId="9">
    <w:name w:val="Heading 9"/>
    <w:basedOn w:val="Normal"/>
    <w:next w:val="Normal"/>
    <w:link w:val="90"/>
    <w:qFormat/>
    <w:rsid w:val="001a017e"/>
    <w:pPr>
      <w:keepNext w:val="true"/>
      <w:keepLines/>
      <w:numPr>
        <w:ilvl w:val="8"/>
        <w:numId w:val="1"/>
      </w:numPr>
      <w:tabs>
        <w:tab w:val="clear" w:pos="708"/>
        <w:tab w:val="left" w:pos="1" w:leader="none"/>
        <w:tab w:val="left" w:pos="284" w:leader="none"/>
        <w:tab w:val="left" w:pos="568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</w:tabs>
      <w:suppressAutoHyphens w:val="true"/>
      <w:spacing w:before="400" w:after="0"/>
      <w:jc w:val="left"/>
      <w:outlineLvl w:val="8"/>
    </w:pPr>
    <w:rPr>
      <w:rFonts w:ascii="Arial" w:hAnsi="Arial" w:eastAsia="Times New Roman" w:cs="Times New Roman"/>
      <w:sz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a017e"/>
    <w:rPr>
      <w:rFonts w:ascii="Times New Roman" w:hAnsi="Times New Roman" w:eastAsia="Times New Roman" w:cs="Times New Roman"/>
      <w:b/>
      <w:sz w:val="32"/>
      <w:szCs w:val="4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1a017e"/>
    <w:rPr>
      <w:rFonts w:ascii="Times New Roman" w:hAnsi="Times New Roman" w:eastAsia="Arial Unicode MS" w:cs="Times New Roman"/>
      <w:b/>
      <w:sz w:val="28"/>
      <w:szCs w:val="4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a017e"/>
    <w:rPr>
      <w:rFonts w:ascii="Times New Roman" w:hAnsi="Times New Roman" w:eastAsia="Times New Roman" w:cs="Times New Roman"/>
      <w:b/>
      <w:sz w:val="28"/>
      <w:szCs w:val="3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a017e"/>
    <w:rPr>
      <w:rFonts w:ascii="Times New Roman" w:hAnsi="Times New Roman" w:eastAsia="Times New Roman" w:cs="Times New Roman"/>
      <w:b/>
      <w:sz w:val="26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a017e"/>
    <w:rPr>
      <w:rFonts w:ascii="Times New Roman" w:hAnsi="Times New Roman" w:eastAsia="Times New Roman" w:cs="Times New Roman"/>
      <w:b/>
      <w:i/>
      <w:sz w:val="26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1a017e"/>
    <w:rPr>
      <w:rFonts w:ascii="Times New Roman" w:hAnsi="Times New Roman" w:eastAsia="Times New Roman" w:cs="Times New Roman"/>
      <w:b/>
      <w:sz w:val="26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1a017e"/>
    <w:rPr>
      <w:rFonts w:ascii="Arial" w:hAnsi="Arial" w:eastAsia="Times New Roman" w:cs="Times New Roman"/>
      <w:b/>
      <w:i/>
      <w:sz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1a017e"/>
    <w:rPr>
      <w:rFonts w:ascii="Arial" w:hAnsi="Arial" w:eastAsia="Times New Roman" w:cs="Times New Roman"/>
      <w:b/>
      <w:sz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1a017e"/>
    <w:rPr>
      <w:rFonts w:ascii="Arial" w:hAnsi="Arial" w:eastAsia="Times New Roman" w:cs="Times New Roman"/>
      <w:sz w:val="24"/>
      <w:lang w:eastAsia="ru-RU"/>
    </w:rPr>
  </w:style>
  <w:style w:type="character" w:styleId="Style5" w:customStyle="1">
    <w:name w:val="Верхний колонтитул Знак"/>
    <w:basedOn w:val="DefaultParagraphFont"/>
    <w:link w:val="a3"/>
    <w:uiPriority w:val="99"/>
    <w:qFormat/>
    <w:rsid w:val="00a832c3"/>
    <w:rPr>
      <w:rFonts w:ascii="Calibri" w:hAnsi="Calibri" w:eastAsia="Calibri" w:cs="Calibri"/>
    </w:rPr>
  </w:style>
  <w:style w:type="character" w:styleId="Style6" w:customStyle="1">
    <w:name w:val="Нижний колонтитул Знак"/>
    <w:basedOn w:val="DefaultParagraphFont"/>
    <w:link w:val="a5"/>
    <w:uiPriority w:val="99"/>
    <w:semiHidden/>
    <w:qFormat/>
    <w:rsid w:val="00a832c3"/>
    <w:rPr>
      <w:rFonts w:ascii="Calibri" w:hAnsi="Calibri" w:eastAsia="Calibri" w:cs="Calibri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Ari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"/>
    </w:rPr>
  </w:style>
  <w:style w:type="paragraph" w:styleId="Style12">
    <w:name w:val="Header"/>
    <w:basedOn w:val="Normal"/>
    <w:link w:val="a4"/>
    <w:uiPriority w:val="99"/>
    <w:unhideWhenUsed/>
    <w:rsid w:val="00a832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3">
    <w:name w:val="Footer"/>
    <w:basedOn w:val="Normal"/>
    <w:link w:val="a6"/>
    <w:uiPriority w:val="99"/>
    <w:semiHidden/>
    <w:unhideWhenUsed/>
    <w:rsid w:val="00a832c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LibreOffice/6.2.4.2$Windows_x86 LibreOffice_project/2412653d852ce75f65fbfa83fb7e7b669a126d64</Application>
  <Pages>3</Pages>
  <Words>385</Words>
  <Characters>2847</Characters>
  <CharactersWithSpaces>3104</CharactersWithSpaces>
  <Paragraphs>162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2019-08-30T11:03:00Z</dcterms:created>
  <dc:creator>KVP</dc:creator>
  <dc:description/>
  <dc:language>ru-RU</dc:language>
  <cp:lastModifiedBy/>
  <dcterms:modified xsi:type="dcterms:W3CDTF">2022-03-29T16:46:32Z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