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6"/>
          <w:szCs w:val="26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6"/>
          <w:szCs w:val="26"/>
        </w:rPr>
        <w:t>СОВЕТСКОГО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6"/>
          <w:szCs w:val="26"/>
        </w:rPr>
        <w:t>КАЛАЧЕВСКИЙ МУНИЦИПАЛЬНЫЙ РАЙОН</w:t>
      </w:r>
    </w:p>
    <w:p>
      <w:pPr>
        <w:pStyle w:val="Normal"/>
        <w:pBdr>
          <w:bottom w:val="thinThickSmallGap" w:sz="24" w:space="1" w:color="000000"/>
        </w:pBdr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6"/>
          <w:szCs w:val="26"/>
        </w:rPr>
        <w:t>ВОЛГОГРАДСКОЙ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Arial"/>
          <w:b/>
          <w:b/>
          <w:sz w:val="26"/>
          <w:szCs w:val="26"/>
        </w:rPr>
      </w:pPr>
      <w:r>
        <w:rPr>
          <w:rFonts w:cs="Arial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Times New Roman" w:hAnsi="Times New Roman"/>
          <w:b/>
          <w:sz w:val="26"/>
          <w:szCs w:val="26"/>
        </w:rPr>
        <w:t xml:space="preserve">№ </w:t>
      </w:r>
      <w:r>
        <w:rPr>
          <w:rFonts w:cs="Arial" w:ascii="Times New Roman" w:hAnsi="Times New Roman"/>
          <w:b/>
          <w:sz w:val="26"/>
          <w:szCs w:val="26"/>
        </w:rPr>
        <w:t>21</w:t>
      </w:r>
    </w:p>
    <w:p>
      <w:pPr>
        <w:pStyle w:val="31"/>
        <w:numPr>
          <w:ilvl w:val="2"/>
          <w:numId w:val="2"/>
        </w:numPr>
        <w:rPr/>
      </w:pPr>
      <w:r>
        <w:rPr>
          <w:b/>
          <w:sz w:val="26"/>
          <w:szCs w:val="26"/>
        </w:rPr>
        <w:t xml:space="preserve">от  «15» февраля 2022 года                                            </w:t>
      </w:r>
    </w:p>
    <w:p>
      <w:pPr>
        <w:pStyle w:val="Normal"/>
        <w:spacing w:lineRule="auto" w:line="240" w:before="108" w:after="108"/>
        <w:jc w:val="both"/>
        <w:rPr>
          <w:rFonts w:ascii="Times New Roman" w:hAnsi="Times New Roman" w:eastAsia="Times New Roman CYR" w:cs="Times New Roman CYR"/>
          <w:b/>
          <w:b/>
          <w:sz w:val="26"/>
          <w:szCs w:val="26"/>
        </w:rPr>
      </w:pPr>
      <w:r>
        <w:rPr>
          <w:rFonts w:eastAsia="Times New Roman CYR" w:cs="Times New Roman CYR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108" w:after="108"/>
        <w:jc w:val="center"/>
        <w:rPr/>
      </w:pPr>
      <w:r>
        <w:rPr>
          <w:rFonts w:eastAsia="Times New Roman CYR" w:cs="Times New Roman CYR" w:ascii="Times New Roman CYR" w:hAnsi="Times New Roman CYR"/>
          <w:b/>
          <w:sz w:val="26"/>
          <w:szCs w:val="26"/>
        </w:rPr>
        <w:t>О проведении  открытого конкурса по отбору управляющей организации для управления многоквартирными домами в Советском сельском поселении Калачёвского муниципального района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sz w:val="26"/>
          <w:szCs w:val="26"/>
        </w:rPr>
      </w:pPr>
      <w:r>
        <w:rPr>
          <w:rFonts w:eastAsia="Times New Roman CYR" w:cs="Times New Roman CYR" w:ascii="Times New Roman CYR" w:hAnsi="Times New Roman CYR"/>
          <w:sz w:val="26"/>
          <w:szCs w:val="26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6"/>
          <w:szCs w:val="26"/>
        </w:rPr>
        <w:t xml:space="preserve">На основании </w:t>
      </w:r>
      <w:hyperlink r:id="rId2">
        <w:r>
          <w:rPr>
            <w:rStyle w:val="ListLabel1"/>
            <w:rFonts w:eastAsia="Times New Roman CYR" w:cs="Times New Roman CYR" w:ascii="Times New Roman CYR" w:hAnsi="Times New Roman CYR"/>
            <w:b/>
            <w:sz w:val="26"/>
            <w:szCs w:val="26"/>
            <w:u w:val="single"/>
          </w:rPr>
          <w:t>Жилищного кодекса</w:t>
        </w:r>
      </w:hyperlink>
      <w:r>
        <w:rPr>
          <w:rFonts w:eastAsia="Times New Roman CYR" w:cs="Times New Roman CYR" w:ascii="Times New Roman CYR" w:hAnsi="Times New Roman CYR"/>
          <w:sz w:val="26"/>
          <w:szCs w:val="26"/>
        </w:rPr>
        <w:t xml:space="preserve"> Российской Федерации, </w:t>
      </w:r>
      <w:hyperlink r:id="rId3">
        <w:r>
          <w:rPr>
            <w:rStyle w:val="ListLabel1"/>
            <w:rFonts w:eastAsia="Times New Roman CYR" w:cs="Times New Roman CYR" w:ascii="Times New Roman CYR" w:hAnsi="Times New Roman CYR"/>
            <w:b/>
            <w:sz w:val="26"/>
            <w:szCs w:val="26"/>
            <w:u w:val="single"/>
          </w:rPr>
          <w:t>П</w:t>
        </w:r>
        <w:r>
          <w:rPr>
            <w:rStyle w:val="ListLabel1"/>
            <w:rFonts w:eastAsia="Times New Roman CYR" w:cs="Times New Roman CYR" w:ascii="Times New Roman CYR" w:hAnsi="Times New Roman CYR"/>
            <w:b/>
            <w:vanish/>
            <w:sz w:val="26"/>
            <w:szCs w:val="26"/>
            <w:u w:val="single"/>
          </w:rPr>
          <w:t>HYPERLINK "http://municipal.garant.ru/document?id=12044905&amp;sub=0"</w:t>
        </w:r>
        <w:r>
          <w:rPr>
            <w:rStyle w:val="ListLabel1"/>
            <w:rFonts w:eastAsia="Times New Roman CYR" w:cs="Times New Roman CYR" w:ascii="Times New Roman CYR" w:hAnsi="Times New Roman CYR"/>
            <w:b/>
            <w:sz w:val="26"/>
            <w:szCs w:val="26"/>
            <w:u w:val="single"/>
          </w:rPr>
          <w:t>остановления</w:t>
        </w:r>
      </w:hyperlink>
      <w:r>
        <w:rPr>
          <w:rFonts w:eastAsia="Times New Roman CYR" w:cs="Times New Roman CYR" w:ascii="Times New Roman CYR" w:hAnsi="Times New Roman CYR"/>
          <w:sz w:val="26"/>
          <w:szCs w:val="26"/>
        </w:rPr>
        <w:t xml:space="preserve"> Правительства Российской Федерации от 06.02.2006 N 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Советского сельского поселения Калачевского муниципального района Волгоградской области</w:t>
      </w:r>
    </w:p>
    <w:p>
      <w:pPr>
        <w:pStyle w:val="ConsPlusTitle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ind w:firstLine="540"/>
        <w:rPr>
          <w:b/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>
      <w:pPr>
        <w:pStyle w:val="ConsPlusNormal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eastAsia="Times New Roman CYR" w:cs="Times New Roman CYR" w:ascii="Times New Roman CYR" w:hAnsi="Times New Roman CYR"/>
          <w:sz w:val="26"/>
          <w:szCs w:val="26"/>
        </w:rPr>
        <w:t>1. Провести открытый конкурс по отбору управляющей организации для управления многоквартирными домами.</w:t>
      </w:r>
    </w:p>
    <w:p>
      <w:pPr>
        <w:pStyle w:val="Normal"/>
        <w:spacing w:lineRule="auto" w:line="240" w:before="0" w:after="0"/>
        <w:ind w:firstLine="720"/>
        <w:jc w:val="both"/>
        <w:rPr>
          <w:sz w:val="26"/>
          <w:szCs w:val="26"/>
        </w:rPr>
      </w:pPr>
      <w:r>
        <w:rPr>
          <w:rFonts w:eastAsia="Times New Roman CYR" w:cs="Times New Roman CYR" w:ascii="Times New Roman CYR" w:hAnsi="Times New Roman CYR"/>
          <w:sz w:val="26"/>
          <w:szCs w:val="26"/>
        </w:rPr>
        <w:t>1.1. Уполномоченным органом по проведению открытого конкурса определить администрацию Советского сельского поселения Калачевского муниципального района Волгоградской области.</w:t>
      </w:r>
    </w:p>
    <w:p>
      <w:pPr>
        <w:pStyle w:val="Normal"/>
        <w:spacing w:lineRule="auto" w:line="240" w:before="0" w:after="0"/>
        <w:ind w:firstLine="720"/>
        <w:jc w:val="both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1.2. Установить срок подачи заявок на участие в конкурсе: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с «2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4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» февраля 2022г. до 12ч.00 мин.  «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30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 xml:space="preserve">» марта 2022г. </w:t>
      </w: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(здание администрации Советского сельского поселения)</w:t>
      </w:r>
    </w:p>
    <w:p>
      <w:pPr>
        <w:pStyle w:val="Normal"/>
        <w:spacing w:lineRule="auto" w:line="240" w:before="0" w:after="0"/>
        <w:ind w:firstLine="720"/>
        <w:jc w:val="both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Заявки принимаются в рабочие дни 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с 08ч.00мин. до 16ч.00мин.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1.3. Определить место, дату и время вскрытия конвертов с заявками на участие в конкурсе: Администрация Советского сельского поселения, расположенная по адресу: 404541, Волгоградская область, Калачевский район, п. Волгодонской, ул.Больничная, д. 2  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в 14ч.00мин.  «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30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»  марта 2022г.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1.4. Определить место, дату, и время рассмотрения конкурсной комиссией заявок на участие в конкурсе:   Администрация Советского сельского поселения, расположенная по адресу: 404541, Волгоградская область, Калачевский район, п. Волгодонской, ул.Больничная, д. 2 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«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30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 xml:space="preserve">» марта 2022г. 15ч.00мин.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1.5. Определить место, дату, и время проведения конкурса:  Администрация Советского сельского поселения, расположенная по адресу: 404541, Волгоградская область, Калачевский район, п. Волгодонской, ул.Больничная, д. 2, 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«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04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 xml:space="preserve">» 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>апреля</w:t>
      </w:r>
      <w:r>
        <w:rPr>
          <w:rFonts w:eastAsia="Times New Roman CYR" w:cs="Times New Roman CYR" w:ascii="Times New Roman CYR" w:hAnsi="Times New Roman CYR"/>
          <w:b/>
          <w:bCs/>
          <w:color w:val="000000"/>
          <w:sz w:val="26"/>
          <w:szCs w:val="26"/>
        </w:rPr>
        <w:t xml:space="preserve"> 2022г. в  14ч. 00мин. </w:t>
      </w:r>
    </w:p>
    <w:p>
      <w:pPr>
        <w:pStyle w:val="Normal"/>
        <w:spacing w:lineRule="auto" w:line="240" w:before="0" w:after="0"/>
        <w:ind w:firstLine="720"/>
        <w:jc w:val="both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2.Утвердить состав конкурсной комиссии по проведению открытого конкурса по выбору управляющей организации   согласно приложения N1 к настоящему постановлению.</w:t>
      </w:r>
    </w:p>
    <w:p>
      <w:pPr>
        <w:pStyle w:val="Normal"/>
        <w:spacing w:lineRule="auto" w:line="240" w:before="0" w:after="0"/>
        <w:ind w:firstLine="720"/>
        <w:jc w:val="both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3. Утвердить Положение о комиссии по проведению открытого конкурса по выбору управляющей организации согласно приложения N2 к настоящему постановлению.</w:t>
      </w:r>
    </w:p>
    <w:p>
      <w:pPr>
        <w:pStyle w:val="Normal"/>
        <w:spacing w:lineRule="auto" w:line="240" w:before="0" w:after="0"/>
        <w:ind w:firstLine="720"/>
        <w:jc w:val="both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4. Утвердить конкурсную документацию по проведению открытого конкурса по выбору управляющей организации согласно приложения N 3 к настоящему постановлению.</w:t>
      </w:r>
    </w:p>
    <w:p>
      <w:pPr>
        <w:pStyle w:val="Normal"/>
        <w:spacing w:lineRule="auto" w:line="240" w:before="0" w:after="0"/>
        <w:ind w:firstLine="720"/>
        <w:jc w:val="both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5.Утвердить извещение о проведении открытого конкурса по выбору управляющей организации согласно приложения № 4 к настоящему Постановлению.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6. Разместить извещение о проведении открытого конкурса по выбору управляющей организации на официальном сайте сети Интернет: </w:t>
      </w:r>
      <w:hyperlink r:id="rId4">
        <w:r>
          <w:rPr>
            <w:rStyle w:val="ListLabel3"/>
            <w:rFonts w:eastAsia="Times New Roman CYR" w:cs="Times New Roman CYR" w:ascii="Times New Roman CYR" w:hAnsi="Times New Roman CYR"/>
            <w:color w:val="000000"/>
            <w:sz w:val="26"/>
            <w:szCs w:val="26"/>
          </w:rPr>
          <w:t>www.torgi.gov.ru</w:t>
        </w:r>
      </w:hyperlink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7. На официальном сайте администрации Советского сельского поселения Калачёвского  муниципального района в сети Интернет: </w:t>
      </w:r>
      <w:hyperlink r:id="rId5">
        <w:r>
          <w:rPr>
            <w:rStyle w:val="Style12"/>
            <w:rFonts w:eastAsia="Times New Roman CYR" w:cs="Times New Roman CYR" w:ascii="Times New Roman CYR" w:hAnsi="Times New Roman CYR"/>
            <w:color w:val="000000"/>
            <w:sz w:val="26"/>
            <w:szCs w:val="26"/>
            <w:lang w:val="en-US"/>
          </w:rPr>
          <w:t>www</w:t>
        </w:r>
        <w:r>
          <w:rPr>
            <w:rStyle w:val="Style12"/>
            <w:rFonts w:eastAsia="Times New Roman CYR" w:cs="Times New Roman CYR" w:ascii="Times New Roman CYR" w:hAnsi="Times New Roman CYR"/>
            <w:color w:val="000000"/>
            <w:sz w:val="26"/>
            <w:szCs w:val="26"/>
          </w:rPr>
          <w:t>.советское-сп.рф</w:t>
        </w:r>
      </w:hyperlink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 разместить полный текст постановления.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8. Разместить конкурсную документацию о проведении открытого конкурса по выбору управляющей организации на официальном Интернет сайте </w:t>
      </w:r>
      <w:hyperlink r:id="rId6">
        <w:r>
          <w:rPr>
            <w:rStyle w:val="ListLabel3"/>
            <w:rFonts w:eastAsia="Times New Roman CYR" w:cs="Times New Roman CYR" w:ascii="Times New Roman CYR" w:hAnsi="Times New Roman CYR"/>
            <w:color w:val="000000"/>
            <w:sz w:val="26"/>
            <w:szCs w:val="26"/>
          </w:rPr>
          <w:t>www.torgi.gov.ru</w:t>
        </w:r>
      </w:hyperlink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, а также на официальном сайте администрации Советского сельского поселения Калачёвского муниципального района </w:t>
      </w:r>
      <w:r>
        <w:rPr>
          <w:rFonts w:eastAsia="Times New Roman CYR" w:cs="Times New Roman CYR" w:ascii="Times New Roman CYR" w:hAnsi="Times New Roman CYR"/>
          <w:color w:val="000000"/>
          <w:sz w:val="26"/>
          <w:szCs w:val="26"/>
          <w:lang w:val="en-US"/>
        </w:rPr>
        <w:t>www</w:t>
      </w: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.советское-сп.рф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9. Разместить информацию о результатах проведения открытого конкурса по выбору управляющей организации на официальном сайте сети Интернет </w:t>
      </w:r>
      <w:hyperlink r:id="rId7">
        <w:r>
          <w:rPr>
            <w:rStyle w:val="ListLabel3"/>
            <w:rFonts w:eastAsia="Times New Roman CYR" w:cs="Times New Roman CYR" w:ascii="Times New Roman CYR" w:hAnsi="Times New Roman CYR"/>
            <w:color w:val="000000"/>
            <w:sz w:val="26"/>
            <w:szCs w:val="26"/>
          </w:rPr>
          <w:t>www.torgi.gov.ru</w:t>
        </w:r>
      </w:hyperlink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, а также на официальном сайте администрации Советского сельского поселения Калачевского муниципального района </w:t>
      </w:r>
      <w:r>
        <w:rPr>
          <w:rFonts w:eastAsia="Times New Roman CYR" w:cs="Times New Roman CYR" w:ascii="Times New Roman CYR" w:hAnsi="Times New Roman CYR"/>
          <w:color w:val="000000"/>
          <w:sz w:val="26"/>
          <w:szCs w:val="26"/>
          <w:lang w:val="en-US"/>
        </w:rPr>
        <w:t>www</w:t>
      </w: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.советское-сп.рф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 xml:space="preserve">10. Настоящее постановление вступает в силу после его обнародования и размещения на сайте </w:t>
      </w:r>
      <w:hyperlink r:id="rId8">
        <w:r>
          <w:rPr>
            <w:rStyle w:val="ListLabel3"/>
            <w:rFonts w:eastAsia="Times New Roman CYR" w:cs="Times New Roman CYR" w:ascii="Times New Roman CYR" w:hAnsi="Times New Roman CYR"/>
            <w:color w:val="000000"/>
            <w:sz w:val="26"/>
            <w:szCs w:val="26"/>
          </w:rPr>
          <w:t>www.torgi.gov.ru</w:t>
        </w:r>
      </w:hyperlink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  <w:t>11. 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6"/>
          <w:szCs w:val="26"/>
        </w:rPr>
      </w:pPr>
      <w:r>
        <w:rPr>
          <w:rFonts w:eastAsia="Times New Roman CYR" w:cs="Times New Roman CYR" w:ascii="Times New Roman CYR" w:hAnsi="Times New Roman CYR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b/>
          <w:bCs/>
          <w:color w:val="000000"/>
          <w:sz w:val="26"/>
          <w:szCs w:val="26"/>
        </w:rPr>
        <w:t>Глава Советского сельского поселения                              А.Ф.Пак</w:t>
      </w:r>
    </w:p>
    <w:p>
      <w:pPr>
        <w:pStyle w:val="ConsPlusNormal"/>
        <w:spacing w:before="220" w:after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Приложение № 1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z w:val="24"/>
        </w:rPr>
        <w:t xml:space="preserve">Советского сельского поселения 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от «15» февраля 2022г. N  21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108" w:after="108"/>
        <w:jc w:val="center"/>
        <w:rPr>
          <w:color w:val="000000"/>
        </w:rPr>
      </w:pPr>
      <w:r>
        <w:rPr>
          <w:rFonts w:eastAsia="Times New Roman CYR" w:cs="Times New Roman CYR" w:ascii="Times New Roman CYR" w:hAnsi="Times New Roman CYR"/>
          <w:b/>
          <w:color w:val="000000"/>
          <w:sz w:val="24"/>
        </w:rPr>
        <w:t>Комиссия</w:t>
      </w:r>
    </w:p>
    <w:p>
      <w:pPr>
        <w:pStyle w:val="Normal"/>
        <w:spacing w:lineRule="auto" w:line="240" w:before="108" w:after="108"/>
        <w:jc w:val="center"/>
        <w:rPr>
          <w:color w:val="000000"/>
        </w:rPr>
      </w:pPr>
      <w:r>
        <w:rPr>
          <w:rFonts w:eastAsia="Times New Roman CYR" w:cs="Times New Roman CYR" w:ascii="Times New Roman CYR" w:hAnsi="Times New Roman CYR"/>
          <w:b/>
          <w:color w:val="000000"/>
          <w:sz w:val="24"/>
        </w:rPr>
        <w:t>по проведению открытого конкурса по выбору управляющей организации для</w:t>
      </w:r>
    </w:p>
    <w:p>
      <w:pPr>
        <w:pStyle w:val="Normal"/>
        <w:spacing w:lineRule="auto" w:line="240" w:before="108" w:after="108"/>
        <w:jc w:val="center"/>
        <w:rPr>
          <w:color w:val="000000"/>
        </w:rPr>
      </w:pPr>
      <w:r>
        <w:rPr>
          <w:rFonts w:eastAsia="Times New Roman CYR" w:cs="Times New Roman CYR" w:ascii="Times New Roman CYR" w:hAnsi="Times New Roman CYR"/>
          <w:b/>
          <w:color w:val="000000"/>
          <w:sz w:val="24"/>
        </w:rPr>
        <w:t>управления многоквартирными домами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Председатель комиссии:</w:t>
        <w:br/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- Пак Андрей Феликсович– глава Советского сельского поселения.</w:t>
      </w:r>
    </w:p>
    <w:p>
      <w:pPr>
        <w:pStyle w:val="Normal"/>
        <w:spacing w:lineRule="auto" w:line="240" w:before="0" w:after="0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Секретарь комиссии:</w:t>
        <w:br/>
        <w:t>- Сарсенова Светлана Михайловна -  ведущий специалист администрации Советского сельского поселения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Члены комиссии:</w:t>
        <w:br/>
        <w:t>- Переходнова Наталья Васильевна – инженер по ремонту МКУ «АХС Советского СП», заместитель председателя комиссии;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- Дударенко Наталья Александровна- ведущий специалист администрации Советского сельского поселения;</w:t>
      </w:r>
    </w:p>
    <w:p>
      <w:pPr>
        <w:pStyle w:val="Normal"/>
        <w:spacing w:lineRule="auto" w:line="240" w:before="0" w:after="0"/>
        <w:rPr/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- Старченко Марина Николаевна -ведущий специалист администрации Советского сельского поселения;</w:t>
      </w:r>
    </w:p>
    <w:p>
      <w:pPr>
        <w:pStyle w:val="Normal"/>
        <w:spacing w:lineRule="auto" w:line="240" w:before="0" w:after="0"/>
        <w:rPr/>
      </w:pPr>
      <w:r>
        <w:rPr>
          <w:rFonts w:eastAsia="Times New Roman CYR" w:cs="Times New Roman CYR" w:ascii="Times New Roman CYR" w:hAnsi="Times New Roman CYR"/>
          <w:color w:val="000000"/>
          <w:sz w:val="24"/>
        </w:rPr>
        <w:t>-</w:t>
      </w:r>
      <w:r>
        <w:rPr>
          <w:rFonts w:eastAsia="Times New Roman CYR" w:cs="Times New Roman CYR" w:ascii="Times New Roman CYR" w:hAnsi="Times New Roman CYR"/>
          <w:color w:val="000000"/>
          <w:sz w:val="24"/>
          <w:lang w:val="ru-RU"/>
        </w:rPr>
        <w:t xml:space="preserve"> Рознатовский В.П. </w:t>
      </w:r>
      <w:r>
        <w:rPr>
          <w:rFonts w:eastAsia="Times New Roman CYR" w:cs="Times New Roman CYR" w:ascii="Times New Roman CYR" w:hAnsi="Times New Roman CYR"/>
          <w:color w:val="000000"/>
          <w:sz w:val="24"/>
        </w:rPr>
        <w:t>- зам.директора МКУ «АХС Советского сельского поселения».</w:t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000000"/>
          <w:sz w:val="24"/>
        </w:rPr>
      </w:pPr>
      <w:r>
        <w:rPr>
          <w:rFonts w:eastAsia="Times New Roman CYR" w:cs="Times New Roman CYR" w:ascii="Times New Roman CYR" w:hAnsi="Times New Roman CYR"/>
          <w:color w:val="000000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hanging="0"/>
        <w:jc w:val="right"/>
        <w:rPr/>
      </w:pPr>
      <w:r>
        <w:rPr>
          <w:rFonts w:eastAsia="Times New Roman CYR" w:cs="Times New Roman CYR" w:ascii="Times New Roman CYR" w:hAnsi="Times New Roman CYR"/>
          <w:sz w:val="24"/>
        </w:rPr>
        <w:t>Приложение № 2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sz w:val="24"/>
        </w:rPr>
        <w:t>к постановлению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sz w:val="24"/>
        </w:rPr>
        <w:t xml:space="preserve">администрации  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sz w:val="24"/>
        </w:rPr>
        <w:t>Советского сельского поселения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sz w:val="24"/>
        </w:rPr>
        <w:t xml:space="preserve"> </w:t>
      </w:r>
      <w:r>
        <w:rPr>
          <w:rFonts w:eastAsia="Times New Roman CYR" w:cs="Times New Roman CYR" w:ascii="Times New Roman CYR" w:hAnsi="Times New Roman CYR"/>
          <w:color w:val="000000"/>
          <w:sz w:val="24"/>
        </w:rPr>
        <w:t>от "15" февраля 2022 г. N  21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108" w:after="108"/>
        <w:jc w:val="center"/>
        <w:rPr/>
      </w:pPr>
      <w:r>
        <w:rPr>
          <w:rFonts w:eastAsia="Times New Roman CYR" w:cs="Times New Roman CYR" w:ascii="Times New Roman CYR" w:hAnsi="Times New Roman CYR"/>
          <w:b/>
          <w:sz w:val="24"/>
        </w:rPr>
        <w:t>Положение о комиссии</w:t>
      </w:r>
    </w:p>
    <w:p>
      <w:pPr>
        <w:pStyle w:val="Normal"/>
        <w:spacing w:lineRule="auto" w:line="240" w:before="108" w:after="108"/>
        <w:jc w:val="center"/>
        <w:rPr/>
      </w:pPr>
      <w:r>
        <w:rPr>
          <w:rFonts w:eastAsia="Times New Roman CYR" w:cs="Times New Roman CYR" w:ascii="Times New Roman CYR" w:hAnsi="Times New Roman CYR"/>
          <w:b/>
          <w:sz w:val="24"/>
        </w:rPr>
        <w:t>по проведению открытого конкурса по выбору управляющей организации для</w:t>
      </w:r>
    </w:p>
    <w:p>
      <w:pPr>
        <w:pStyle w:val="Normal"/>
        <w:spacing w:lineRule="auto" w:line="240" w:before="108" w:after="108"/>
        <w:jc w:val="center"/>
        <w:rPr/>
      </w:pPr>
      <w:r>
        <w:rPr>
          <w:rFonts w:eastAsia="Times New Roman CYR" w:cs="Times New Roman CYR" w:ascii="Times New Roman CYR" w:hAnsi="Times New Roman CYR"/>
          <w:b/>
          <w:sz w:val="24"/>
        </w:rPr>
        <w:t>управления многоквартирными домами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1. Настоящее Положение определяет работу конкурсной комиссии по проведению  открытого конкурса по выбору управляющей организации для управления многоквартирными домами Советского сельского поселения Калачевского муниципального района Волгоградской области(далее - Комиссия).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2. Комиссия создана для проведения открытого конкурса по выбору управляющей организации для управления многоквартирными домами Советского сельского поселения Калачевского муниципального района Волгоградской области.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 xml:space="preserve">3. Комиссия в своей деятельности руководствуется </w:t>
      </w:r>
      <w:hyperlink r:id="rId9">
        <w:r>
          <w:rPr>
            <w:rStyle w:val="ListLabel1"/>
            <w:rFonts w:eastAsia="Times New Roman CYR" w:cs="Times New Roman CYR" w:ascii="Times New Roman CYR" w:hAnsi="Times New Roman CYR"/>
            <w:b/>
            <w:sz w:val="24"/>
            <w:u w:val="single"/>
          </w:rPr>
          <w:t>Жилищным кодексом</w:t>
        </w:r>
      </w:hyperlink>
      <w:r>
        <w:rPr>
          <w:rFonts w:eastAsia="Times New Roman CYR" w:cs="Times New Roman CYR" w:ascii="Times New Roman CYR" w:hAnsi="Times New Roman CYR"/>
          <w:sz w:val="24"/>
        </w:rPr>
        <w:t xml:space="preserve"> Российской Федерации, </w:t>
      </w:r>
      <w:hyperlink r:id="rId10">
        <w:r>
          <w:rPr>
            <w:rStyle w:val="ListLabel1"/>
            <w:rFonts w:eastAsia="Times New Roman CYR" w:cs="Times New Roman CYR" w:ascii="Times New Roman CYR" w:hAnsi="Times New Roman CYR"/>
            <w:b/>
            <w:sz w:val="24"/>
            <w:u w:val="single"/>
          </w:rPr>
          <w:t>постановлением</w:t>
        </w:r>
      </w:hyperlink>
      <w:r>
        <w:rPr>
          <w:rFonts w:eastAsia="Times New Roman CYR" w:cs="Times New Roman CYR" w:ascii="Times New Roman CYR" w:hAnsi="Times New Roman CYR"/>
          <w:sz w:val="24"/>
        </w:rPr>
        <w:t xml:space="preserve">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настоящим Положением.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4. Конкурсная комиссия рассматривает заявки на участие в конкурсе и проводит конкурс.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5. Руководство работой конкурсной комиссии осуществляет председатель конкурсной комиссии, а в его отсутствие - заместитель конкурсной комиссии.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6. Основной формой работы Комиссии является заседание. Члены комиссии должны быть своевременно уведомлены о месте, дате и времени проведения заседания комиссии секретарем Комиссии.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7. 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8. 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9. 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eastAsia="Times New Roman CYR" w:cs="Times New Roman CYR" w:ascii="Times New Roman CYR" w:hAnsi="Times New Roman CYR"/>
          <w:sz w:val="24"/>
        </w:rPr>
        <w:t>10. На заседаниях конкурсной комиссии могут присутствовать представители ассоциаций (союзов) товариществ собственников жилья, жилищных, жилищно-кооперативов, ассоциаций собственников помещений в многоквартирных домах, действующих на территории Волгоградской области, а также представители общественных объединений потребителей (их ассоциаций, союзов), действующих на территории Волгоградской области. Полномочия указанных представителей подтверждаются документально.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  <w:t>11. 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ConsPlusNormal"/>
        <w:widowControl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jc w:val="right"/>
        <w:outlineLvl w:val="1"/>
        <w:rPr/>
      </w:pPr>
      <w:r>
        <w:rPr>
          <w:rFonts w:cs="Times New Roman" w:ascii="Times New Roman" w:hAnsi="Times New Roman"/>
          <w:sz w:val="24"/>
          <w:szCs w:val="24"/>
        </w:rPr>
        <w:t>Приложение N 3</w:t>
      </w:r>
    </w:p>
    <w:p>
      <w:pPr>
        <w:pStyle w:val="ConsPlusNormal"/>
        <w:widowControl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к  постановлению </w:t>
      </w:r>
    </w:p>
    <w:p>
      <w:pPr>
        <w:pStyle w:val="ConsPlusNormal"/>
        <w:widowControl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администрации Советского сельского</w:t>
      </w:r>
    </w:p>
    <w:p>
      <w:pPr>
        <w:pStyle w:val="ConsPlusNormal"/>
        <w:widowControl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поселения от «15» февраля 2022 г. № 21</w:t>
      </w:r>
    </w:p>
    <w:p>
      <w:pPr>
        <w:pStyle w:val="ConsPlusNormal"/>
        <w:widowControl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по проведению  открытого конкурса </w:t>
      </w:r>
    </w:p>
    <w:p>
      <w:pPr>
        <w:pStyle w:val="ConsPlusNormal"/>
        <w:widowControl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по отбору управляющей организации для</w:t>
      </w:r>
    </w:p>
    <w:p>
      <w:pPr>
        <w:pStyle w:val="ConsPlusNormal"/>
        <w:widowControl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управления многоквартирными домами</w:t>
      </w:r>
    </w:p>
    <w:p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ConsPlusNormal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Конкурсная документация на 110 листах</w:t>
      </w:r>
    </w:p>
    <w:tbl>
      <w:tblPr>
        <w:tblW w:w="103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5"/>
        <w:gridCol w:w="5164"/>
      </w:tblGrid>
      <w:tr>
        <w:trPr/>
        <w:tc>
          <w:tcPr>
            <w:tcW w:w="516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10" w:leader="none"/>
              </w:tabs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64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5610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824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2957"/>
        <w:gridCol w:w="2"/>
        <w:gridCol w:w="2066"/>
      </w:tblGrid>
      <w:tr>
        <w:trPr>
          <w:trHeight w:val="139" w:hRule="atLeast"/>
        </w:trPr>
        <w:tc>
          <w:tcPr>
            <w:tcW w:w="7758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7" w:hRule="atLeast"/>
        </w:trPr>
        <w:tc>
          <w:tcPr>
            <w:tcW w:w="47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17" w:hRule="atLeast"/>
        </w:trPr>
        <w:tc>
          <w:tcPr>
            <w:tcW w:w="47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5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6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b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eastAsia="Times New Roman CYR" w:cs="Times New Roman CYR" w:ascii="Times New Roman CYR" w:hAnsi="Times New Roman CYR"/>
          <w:sz w:val="24"/>
        </w:rPr>
        <w:t>Приложение № 4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sz w:val="24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sz w:val="24"/>
        </w:rPr>
        <w:t>Советского сельского</w:t>
      </w:r>
    </w:p>
    <w:p>
      <w:pPr>
        <w:pStyle w:val="Normal"/>
        <w:spacing w:lineRule="auto" w:line="240" w:before="0" w:after="0"/>
        <w:ind w:firstLine="698"/>
        <w:jc w:val="right"/>
        <w:rPr/>
      </w:pPr>
      <w:r>
        <w:rPr>
          <w:rFonts w:eastAsia="Times New Roman CYR" w:cs="Times New Roman CYR" w:ascii="Times New Roman CYR" w:hAnsi="Times New Roman CYR"/>
          <w:b w:val="false"/>
          <w:bCs w:val="false"/>
          <w:sz w:val="24"/>
        </w:rPr>
        <w:t>поселения</w:t>
      </w:r>
      <w:r>
        <w:rPr>
          <w:rFonts w:eastAsia="Times New Roman CYR" w:cs="Times New Roman CYR" w:ascii="Times New Roman CYR" w:hAnsi="Times New Roman CYR"/>
          <w:b/>
          <w:color w:val="FF0000"/>
          <w:sz w:val="24"/>
        </w:rPr>
        <w:t xml:space="preserve"> </w:t>
      </w:r>
      <w:r>
        <w:rPr>
          <w:rFonts w:eastAsia="Times New Roman CYR" w:cs="Times New Roman CYR" w:ascii="Times New Roman CYR" w:hAnsi="Times New Roman CYR"/>
          <w:b w:val="false"/>
          <w:bCs w:val="false"/>
          <w:color w:val="000000"/>
          <w:sz w:val="24"/>
        </w:rPr>
        <w:t>от «15» февраля 2021г. №  21</w:t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color w:val="FF0000"/>
        </w:rPr>
      </w:pPr>
      <w:r>
        <w:rPr>
          <w:rFonts w:eastAsia="Times New Roman CYR" w:cs="Times New Roman CYR" w:ascii="Times New Roman CYR" w:hAnsi="Times New Roman CYR"/>
          <w:color w:val="FF0000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 CYR" w:cs="Times New Roman CYR" w:ascii="Times New Roman CYR" w:hAnsi="Times New Roman CYR"/>
          <w:b/>
          <w:sz w:val="24"/>
          <w:szCs w:val="24"/>
        </w:rPr>
        <w:t>Извещение о проведении открытого конкурса по отбору управляющей организации для управления многоквартирными домами в Советском сельском поселении Калачевского муниципального района на 14 листах.</w:t>
      </w:r>
    </w:p>
    <w:p>
      <w:pPr>
        <w:pStyle w:val="Normal"/>
        <w:spacing w:lineRule="auto" w:line="240" w:before="0" w:after="0"/>
        <w:ind w:left="1068" w:hanging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-113" w:right="0" w:hanging="340"/>
        <w:jc w:val="left"/>
        <w:rPr>
          <w:rFonts w:ascii="Times New Roman CYR" w:hAnsi="Times New Roman CYR" w:eastAsia="Times New Roman CYR" w:cs="Times New Roman CYR"/>
          <w:b/>
          <w:b/>
          <w:sz w:val="24"/>
        </w:rPr>
      </w:pPr>
      <w:r>
        <w:rPr>
          <w:rFonts w:eastAsia="Times New Roman CYR" w:cs="Times New Roman CYR" w:ascii="Times New Roman CYR" w:hAnsi="Times New Roman CYR"/>
          <w:b/>
          <w:sz w:val="24"/>
        </w:rPr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spacing w:lineRule="auto" w:line="240" w:before="0" w:after="0"/>
        <w:ind w:firstLine="698"/>
        <w:jc w:val="right"/>
        <w:rPr>
          <w:rFonts w:ascii="Times New Roman CYR" w:hAnsi="Times New Roman CYR" w:eastAsia="Times New Roman CYR" w:cs="Times New Roman CYR"/>
          <w:sz w:val="24"/>
        </w:rPr>
      </w:pPr>
      <w:r>
        <w:rPr>
          <w:rFonts w:eastAsia="Times New Roman CYR" w:cs="Times New Roman CYR" w:ascii="Times New Roman CYR" w:hAnsi="Times New Roman CYR"/>
          <w:sz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CYR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107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jc w:val="center"/>
      <w:outlineLvl w:val="0"/>
    </w:pPr>
    <w:rPr>
      <w:rFonts w:ascii="Arial CYR" w:hAnsi="Arial CYR" w:cs="Arial CYR"/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jc w:val="both"/>
      <w:outlineLvl w:val="1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671077"/>
    <w:rPr>
      <w:color w:val="0000FF"/>
    </w:rPr>
  </w:style>
  <w:style w:type="character" w:styleId="ListLabel3" w:customStyle="1">
    <w:name w:val="ListLabel 3"/>
    <w:qFormat/>
    <w:rsid w:val="00671077"/>
    <w:rPr>
      <w:rFonts w:ascii="Times New Roman" w:hAnsi="Times New Roman"/>
      <w:color w:val="C9211E"/>
      <w:sz w:val="26"/>
      <w:szCs w:val="26"/>
    </w:rPr>
  </w:style>
  <w:style w:type="character" w:styleId="Style12">
    <w:name w:val="Интернет-ссылка"/>
    <w:basedOn w:val="DefaultParagraphFont"/>
    <w:uiPriority w:val="99"/>
    <w:unhideWhenUsed/>
    <w:rsid w:val="00671077"/>
    <w:rPr>
      <w:color w:val="0000FF"/>
      <w:u w:val="single"/>
    </w:rPr>
  </w:style>
  <w:style w:type="character" w:styleId="ListLabel4">
    <w:name w:val="ListLabel 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5">
    <w:name w:val="ListLabel 5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6">
    <w:name w:val="ListLabel 6"/>
    <w:qFormat/>
    <w:rPr>
      <w:rFonts w:ascii="Times New Roman CYR" w:hAnsi="Times New Roman CYR" w:eastAsia="Times New Roman CYR" w:cs="Times New Roman CYR"/>
      <w:sz w:val="24"/>
    </w:rPr>
  </w:style>
  <w:style w:type="character" w:styleId="ListLabel7">
    <w:name w:val="ListLabel 7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8">
    <w:name w:val="ListLabel 8"/>
    <w:qFormat/>
    <w:rPr>
      <w:rFonts w:ascii="Times New Roman CYR" w:hAnsi="Times New Roman CYR" w:eastAsia="Times New Roman CYR" w:cs="Times New Roman CYR"/>
      <w:sz w:val="24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ListLabel9">
    <w:name w:val="ListLabel 9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0">
    <w:name w:val="ListLabel 10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1">
    <w:name w:val="ListLabel 11"/>
    <w:qFormat/>
    <w:rPr>
      <w:rFonts w:ascii="Times New Roman CYR" w:hAnsi="Times New Roman CYR" w:eastAsia="Times New Roman CYR" w:cs="Times New Roman CYR"/>
      <w:sz w:val="24"/>
    </w:rPr>
  </w:style>
  <w:style w:type="character" w:styleId="ListLabel12">
    <w:name w:val="ListLabel 12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13">
    <w:name w:val="ListLabel 13"/>
    <w:qFormat/>
    <w:rPr>
      <w:rFonts w:ascii="Times New Roman CYR" w:hAnsi="Times New Roman CYR" w:eastAsia="Times New Roman CYR" w:cs="Times New Roman CYR"/>
      <w:sz w:val="24"/>
    </w:rPr>
  </w:style>
  <w:style w:type="character" w:styleId="ListLabel14">
    <w:name w:val="ListLabel 1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5">
    <w:name w:val="ListLabel 15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6">
    <w:name w:val="ListLabel 16"/>
    <w:qFormat/>
    <w:rPr>
      <w:rFonts w:ascii="Times New Roman CYR" w:hAnsi="Times New Roman CYR" w:eastAsia="Times New Roman CYR" w:cs="Times New Roman CYR"/>
      <w:sz w:val="24"/>
    </w:rPr>
  </w:style>
  <w:style w:type="character" w:styleId="ListLabel17">
    <w:name w:val="ListLabel 17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18">
    <w:name w:val="ListLabel 18"/>
    <w:qFormat/>
    <w:rPr>
      <w:rFonts w:ascii="Times New Roman CYR" w:hAnsi="Times New Roman CYR" w:eastAsia="Times New Roman CYR" w:cs="Times New Roman CYR"/>
      <w:sz w:val="24"/>
    </w:rPr>
  </w:style>
  <w:style w:type="character" w:styleId="ListLabel19">
    <w:name w:val="ListLabel 19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20">
    <w:name w:val="ListLabel 20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21">
    <w:name w:val="ListLabel 21"/>
    <w:qFormat/>
    <w:rPr>
      <w:rFonts w:ascii="Times New Roman CYR" w:hAnsi="Times New Roman CYR" w:eastAsia="Times New Roman CYR" w:cs="Times New Roman CYR"/>
      <w:sz w:val="24"/>
    </w:rPr>
  </w:style>
  <w:style w:type="character" w:styleId="ListLabel22">
    <w:name w:val="ListLabel 22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23">
    <w:name w:val="ListLabel 23"/>
    <w:qFormat/>
    <w:rPr>
      <w:rFonts w:ascii="Times New Roman CYR" w:hAnsi="Times New Roman CYR" w:eastAsia="Times New Roman CYR" w:cs="Times New Roman CYR"/>
      <w:sz w:val="24"/>
    </w:rPr>
  </w:style>
  <w:style w:type="character" w:styleId="ListLabel24">
    <w:name w:val="ListLabel 2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25">
    <w:name w:val="ListLabel 25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26">
    <w:name w:val="ListLabel 26"/>
    <w:qFormat/>
    <w:rPr>
      <w:rFonts w:ascii="Times New Roman CYR" w:hAnsi="Times New Roman CYR" w:eastAsia="Times New Roman CYR" w:cs="Times New Roman CYR"/>
      <w:sz w:val="24"/>
    </w:rPr>
  </w:style>
  <w:style w:type="character" w:styleId="ListLabel27">
    <w:name w:val="ListLabel 27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28">
    <w:name w:val="ListLabel 28"/>
    <w:qFormat/>
    <w:rPr>
      <w:rFonts w:ascii="Times New Roman CYR" w:hAnsi="Times New Roman CYR" w:eastAsia="Times New Roman CYR" w:cs="Times New Roman CYR"/>
      <w:sz w:val="24"/>
    </w:rPr>
  </w:style>
  <w:style w:type="character" w:styleId="ListLabel29">
    <w:name w:val="ListLabel 29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30">
    <w:name w:val="ListLabel 30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31">
    <w:name w:val="ListLabel 31"/>
    <w:qFormat/>
    <w:rPr>
      <w:rFonts w:ascii="Times New Roman CYR" w:hAnsi="Times New Roman CYR" w:eastAsia="Times New Roman CYR" w:cs="Times New Roman CYR"/>
      <w:sz w:val="24"/>
    </w:rPr>
  </w:style>
  <w:style w:type="character" w:styleId="ListLabel32">
    <w:name w:val="ListLabel 32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33">
    <w:name w:val="ListLabel 33"/>
    <w:qFormat/>
    <w:rPr>
      <w:rFonts w:ascii="Times New Roman CYR" w:hAnsi="Times New Roman CYR" w:eastAsia="Times New Roman CYR" w:cs="Times New Roman CYR"/>
      <w:sz w:val="24"/>
    </w:rPr>
  </w:style>
  <w:style w:type="character" w:styleId="ListLabel34">
    <w:name w:val="ListLabel 3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35">
    <w:name w:val="ListLabel 35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36">
    <w:name w:val="ListLabel 36"/>
    <w:qFormat/>
    <w:rPr>
      <w:rFonts w:ascii="Times New Roman CYR" w:hAnsi="Times New Roman CYR" w:eastAsia="Times New Roman CYR" w:cs="Times New Roman CYR"/>
      <w:sz w:val="24"/>
    </w:rPr>
  </w:style>
  <w:style w:type="character" w:styleId="ListLabel37">
    <w:name w:val="ListLabel 37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38">
    <w:name w:val="ListLabel 38"/>
    <w:qFormat/>
    <w:rPr>
      <w:rFonts w:ascii="Times New Roman CYR" w:hAnsi="Times New Roman CYR" w:eastAsia="Times New Roman CYR" w:cs="Times New Roman CYR"/>
      <w:sz w:val="24"/>
    </w:rPr>
  </w:style>
  <w:style w:type="character" w:styleId="ListLabel39">
    <w:name w:val="ListLabel 39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40">
    <w:name w:val="ListLabel 40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41">
    <w:name w:val="ListLabel 41"/>
    <w:qFormat/>
    <w:rPr>
      <w:rFonts w:ascii="Times New Roman CYR" w:hAnsi="Times New Roman CYR" w:eastAsia="Times New Roman CYR" w:cs="Times New Roman CYR"/>
      <w:sz w:val="24"/>
    </w:rPr>
  </w:style>
  <w:style w:type="character" w:styleId="ListLabel42">
    <w:name w:val="ListLabel 42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43">
    <w:name w:val="ListLabel 43"/>
    <w:qFormat/>
    <w:rPr>
      <w:rFonts w:ascii="Times New Roman CYR" w:hAnsi="Times New Roman CYR" w:eastAsia="Times New Roman CYR" w:cs="Times New Roman CYR"/>
      <w:sz w:val="24"/>
    </w:rPr>
  </w:style>
  <w:style w:type="character" w:styleId="Style14">
    <w:name w:val="Название книги"/>
    <w:qFormat/>
    <w:rPr>
      <w:b/>
      <w:bCs/>
      <w:smallCaps/>
      <w:spacing w:val="5"/>
    </w:rPr>
  </w:style>
  <w:style w:type="character" w:styleId="11">
    <w:name w:val="Основной шрифт абзаца1"/>
    <w:qFormat/>
    <w:rPr/>
  </w:style>
  <w:style w:type="character" w:styleId="Style15">
    <w:name w:val="Номер страницы"/>
    <w:basedOn w:val="11"/>
    <w:rPr/>
  </w:style>
  <w:style w:type="character" w:styleId="WW8Num4z0">
    <w:name w:val="WW8Num4z0"/>
    <w:qFormat/>
    <w:rPr>
      <w:b w:val="false"/>
      <w:highlight w:val="yellow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0">
    <w:name w:val="WW8Num2z0"/>
    <w:qFormat/>
    <w:rPr>
      <w:rFonts w:ascii="Symbol" w:hAnsi="Symbol" w:cs="Symbol"/>
      <w:color w:val="000000"/>
    </w:rPr>
  </w:style>
  <w:style w:type="character" w:styleId="WW8Num3z0">
    <w:name w:val="WW8Num3z0"/>
    <w:qFormat/>
    <w:rPr>
      <w:rFonts w:ascii="Times New Roman" w:hAnsi="Times New Roman" w:cs="Times New Roman"/>
      <w:b/>
      <w:i/>
      <w:sz w:val="24"/>
      <w:szCs w:val="24"/>
    </w:rPr>
  </w:style>
  <w:style w:type="character" w:styleId="WW8Num3z1">
    <w:name w:val="WW8Num3z1"/>
    <w:qFormat/>
    <w:rPr>
      <w:rFonts w:ascii="Times New Roman" w:hAnsi="Times New Roman" w:cs="Times New Roman"/>
      <w:sz w:val="24"/>
      <w:szCs w:val="24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Style16">
    <w:name w:val="Знак сноски"/>
    <w:qFormat/>
    <w:rPr>
      <w:vertAlign w:val="superscript"/>
    </w:rPr>
  </w:style>
  <w:style w:type="character" w:styleId="Style17">
    <w:name w:val="Символ сноски"/>
    <w:qFormat/>
    <w:rPr/>
  </w:style>
  <w:style w:type="character" w:styleId="Style18">
    <w:name w:val="Привязка сноски"/>
    <w:rPr>
      <w:vertAlign w:val="superscript"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character" w:styleId="ListLabel44">
    <w:name w:val="ListLabel 44"/>
    <w:qFormat/>
    <w:rPr>
      <w:b w:val="false"/>
      <w:highlight w:val="yellow"/>
    </w:rPr>
  </w:style>
  <w:style w:type="character" w:styleId="ListLabel45">
    <w:name w:val="ListLabel 45"/>
    <w:qFormat/>
    <w:rPr>
      <w:rFonts w:cs="Symbol"/>
      <w:color w:val="000000"/>
    </w:rPr>
  </w:style>
  <w:style w:type="character" w:styleId="ListLabel46">
    <w:name w:val="ListLabel 4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47">
    <w:name w:val="ListLabel 47"/>
    <w:qFormat/>
    <w:rPr>
      <w:rFonts w:ascii="Times New Roman" w:hAnsi="Times New Roman" w:cs="Times New Roman"/>
      <w:sz w:val="24"/>
      <w:szCs w:val="24"/>
    </w:rPr>
  </w:style>
  <w:style w:type="character" w:styleId="ListLabel48">
    <w:name w:val="ListLabel 4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49">
    <w:name w:val="ListLabel 4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50">
    <w:name w:val="ListLabel 50"/>
    <w:qFormat/>
    <w:rPr>
      <w:rFonts w:ascii="Times New Roman CYR" w:hAnsi="Times New Roman CYR" w:eastAsia="Times New Roman CYR" w:cs="Times New Roman CYR"/>
      <w:sz w:val="24"/>
    </w:rPr>
  </w:style>
  <w:style w:type="character" w:styleId="ListLabel51">
    <w:name w:val="ListLabel 5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52">
    <w:name w:val="ListLabel 52"/>
    <w:qFormat/>
    <w:rPr>
      <w:rFonts w:ascii="Times New Roman CYR" w:hAnsi="Times New Roman CYR" w:eastAsia="Times New Roman CYR" w:cs="Times New Roman CYR"/>
      <w:sz w:val="24"/>
    </w:rPr>
  </w:style>
  <w:style w:type="character" w:styleId="ListLabel53">
    <w:name w:val="ListLabel 53"/>
    <w:qFormat/>
    <w:rPr/>
  </w:style>
  <w:style w:type="character" w:styleId="Style21">
    <w:name w:val="Ссылка указателя"/>
    <w:qFormat/>
    <w:rPr/>
  </w:style>
  <w:style w:type="character" w:styleId="ListLabel54">
    <w:name w:val="ListLabel 54"/>
    <w:qFormat/>
    <w:rPr>
      <w:b w:val="false"/>
      <w:highlight w:val="yellow"/>
    </w:rPr>
  </w:style>
  <w:style w:type="character" w:styleId="ListLabel55">
    <w:name w:val="ListLabel 55"/>
    <w:qFormat/>
    <w:rPr>
      <w:rFonts w:cs="Symbol"/>
      <w:color w:val="000000"/>
    </w:rPr>
  </w:style>
  <w:style w:type="character" w:styleId="ListLabel56">
    <w:name w:val="ListLabel 5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57">
    <w:name w:val="ListLabel 57"/>
    <w:qFormat/>
    <w:rPr>
      <w:rFonts w:ascii="Times New Roman" w:hAnsi="Times New Roman" w:cs="Times New Roman"/>
      <w:sz w:val="24"/>
      <w:szCs w:val="24"/>
    </w:rPr>
  </w:style>
  <w:style w:type="character" w:styleId="ListLabel58">
    <w:name w:val="ListLabel 5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59">
    <w:name w:val="ListLabel 5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60">
    <w:name w:val="ListLabel 60"/>
    <w:qFormat/>
    <w:rPr>
      <w:rFonts w:ascii="Times New Roman CYR" w:hAnsi="Times New Roman CYR" w:eastAsia="Times New Roman CYR" w:cs="Times New Roman CYR"/>
      <w:sz w:val="24"/>
    </w:rPr>
  </w:style>
  <w:style w:type="character" w:styleId="ListLabel61">
    <w:name w:val="ListLabel 6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62">
    <w:name w:val="ListLabel 62"/>
    <w:qFormat/>
    <w:rPr>
      <w:rFonts w:ascii="Times New Roman CYR" w:hAnsi="Times New Roman CYR" w:eastAsia="Times New Roman CYR" w:cs="Times New Roman CYR"/>
      <w:sz w:val="24"/>
    </w:rPr>
  </w:style>
  <w:style w:type="character" w:styleId="ListLabel63">
    <w:name w:val="ListLabel 63"/>
    <w:qFormat/>
    <w:rPr/>
  </w:style>
  <w:style w:type="character" w:styleId="ListLabel64">
    <w:name w:val="ListLabel 64"/>
    <w:qFormat/>
    <w:rPr>
      <w:b w:val="false"/>
      <w:highlight w:val="yellow"/>
    </w:rPr>
  </w:style>
  <w:style w:type="character" w:styleId="ListLabel65">
    <w:name w:val="ListLabel 65"/>
    <w:qFormat/>
    <w:rPr>
      <w:rFonts w:cs="Symbol"/>
      <w:color w:val="000000"/>
    </w:rPr>
  </w:style>
  <w:style w:type="character" w:styleId="ListLabel66">
    <w:name w:val="ListLabel 6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67">
    <w:name w:val="ListLabel 67"/>
    <w:qFormat/>
    <w:rPr>
      <w:rFonts w:ascii="Times New Roman" w:hAnsi="Times New Roman" w:cs="Times New Roman"/>
      <w:sz w:val="24"/>
      <w:szCs w:val="24"/>
    </w:rPr>
  </w:style>
  <w:style w:type="character" w:styleId="ListLabel68">
    <w:name w:val="ListLabel 6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69">
    <w:name w:val="ListLabel 6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70">
    <w:name w:val="ListLabel 70"/>
    <w:qFormat/>
    <w:rPr>
      <w:rFonts w:ascii="Times New Roman CYR" w:hAnsi="Times New Roman CYR" w:eastAsia="Times New Roman CYR" w:cs="Times New Roman CYR"/>
      <w:sz w:val="24"/>
    </w:rPr>
  </w:style>
  <w:style w:type="character" w:styleId="ListLabel71">
    <w:name w:val="ListLabel 7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72">
    <w:name w:val="ListLabel 72"/>
    <w:qFormat/>
    <w:rPr>
      <w:rFonts w:ascii="Times New Roman CYR" w:hAnsi="Times New Roman CYR" w:eastAsia="Times New Roman CYR" w:cs="Times New Roman CYR"/>
      <w:sz w:val="24"/>
    </w:rPr>
  </w:style>
  <w:style w:type="character" w:styleId="ListLabel73">
    <w:name w:val="ListLabel 73"/>
    <w:qFormat/>
    <w:rPr/>
  </w:style>
  <w:style w:type="character" w:styleId="ListLabel74">
    <w:name w:val="ListLabel 74"/>
    <w:qFormat/>
    <w:rPr>
      <w:b w:val="false"/>
      <w:highlight w:val="yellow"/>
    </w:rPr>
  </w:style>
  <w:style w:type="character" w:styleId="ListLabel75">
    <w:name w:val="ListLabel 75"/>
    <w:qFormat/>
    <w:rPr>
      <w:rFonts w:cs="Symbol"/>
      <w:color w:val="000000"/>
    </w:rPr>
  </w:style>
  <w:style w:type="character" w:styleId="ListLabel76">
    <w:name w:val="ListLabel 7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77">
    <w:name w:val="ListLabel 77"/>
    <w:qFormat/>
    <w:rPr>
      <w:rFonts w:ascii="Times New Roman" w:hAnsi="Times New Roman" w:cs="Times New Roman"/>
      <w:sz w:val="24"/>
      <w:szCs w:val="24"/>
    </w:rPr>
  </w:style>
  <w:style w:type="character" w:styleId="ListLabel78">
    <w:name w:val="ListLabel 7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79">
    <w:name w:val="ListLabel 7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80">
    <w:name w:val="ListLabel 80"/>
    <w:qFormat/>
    <w:rPr>
      <w:rFonts w:ascii="Times New Roman CYR" w:hAnsi="Times New Roman CYR" w:eastAsia="Times New Roman CYR" w:cs="Times New Roman CYR"/>
      <w:sz w:val="24"/>
    </w:rPr>
  </w:style>
  <w:style w:type="character" w:styleId="ListLabel81">
    <w:name w:val="ListLabel 8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82">
    <w:name w:val="ListLabel 82"/>
    <w:qFormat/>
    <w:rPr>
      <w:rFonts w:ascii="Times New Roman CYR" w:hAnsi="Times New Roman CYR" w:eastAsia="Times New Roman CYR" w:cs="Times New Roman CYR"/>
      <w:sz w:val="24"/>
    </w:rPr>
  </w:style>
  <w:style w:type="character" w:styleId="ListLabel83">
    <w:name w:val="ListLabel 83"/>
    <w:qFormat/>
    <w:rPr/>
  </w:style>
  <w:style w:type="character" w:styleId="ListLabel84">
    <w:name w:val="ListLabel 84"/>
    <w:qFormat/>
    <w:rPr>
      <w:b w:val="false"/>
      <w:highlight w:val="yellow"/>
    </w:rPr>
  </w:style>
  <w:style w:type="character" w:styleId="ListLabel85">
    <w:name w:val="ListLabel 85"/>
    <w:qFormat/>
    <w:rPr>
      <w:rFonts w:cs="Symbol"/>
      <w:color w:val="000000"/>
    </w:rPr>
  </w:style>
  <w:style w:type="character" w:styleId="ListLabel86">
    <w:name w:val="ListLabel 8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87">
    <w:name w:val="ListLabel 87"/>
    <w:qFormat/>
    <w:rPr>
      <w:rFonts w:ascii="Times New Roman" w:hAnsi="Times New Roman" w:cs="Times New Roman"/>
      <w:sz w:val="24"/>
      <w:szCs w:val="24"/>
    </w:rPr>
  </w:style>
  <w:style w:type="character" w:styleId="ListLabel88">
    <w:name w:val="ListLabel 8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89">
    <w:name w:val="ListLabel 8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90">
    <w:name w:val="ListLabel 90"/>
    <w:qFormat/>
    <w:rPr>
      <w:rFonts w:ascii="Times New Roman CYR" w:hAnsi="Times New Roman CYR" w:eastAsia="Times New Roman CYR" w:cs="Times New Roman CYR"/>
      <w:sz w:val="24"/>
    </w:rPr>
  </w:style>
  <w:style w:type="character" w:styleId="ListLabel91">
    <w:name w:val="ListLabel 9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92">
    <w:name w:val="ListLabel 92"/>
    <w:qFormat/>
    <w:rPr>
      <w:rFonts w:ascii="Times New Roman CYR" w:hAnsi="Times New Roman CYR" w:eastAsia="Times New Roman CYR" w:cs="Times New Roman CYR"/>
      <w:sz w:val="24"/>
    </w:rPr>
  </w:style>
  <w:style w:type="character" w:styleId="ListLabel93">
    <w:name w:val="ListLabel 93"/>
    <w:qFormat/>
    <w:rPr/>
  </w:style>
  <w:style w:type="character" w:styleId="ListLabel94">
    <w:name w:val="ListLabel 94"/>
    <w:qFormat/>
    <w:rPr>
      <w:b w:val="false"/>
      <w:highlight w:val="yellow"/>
    </w:rPr>
  </w:style>
  <w:style w:type="character" w:styleId="ListLabel95">
    <w:name w:val="ListLabel 95"/>
    <w:qFormat/>
    <w:rPr>
      <w:rFonts w:cs="Symbol"/>
      <w:color w:val="000000"/>
    </w:rPr>
  </w:style>
  <w:style w:type="character" w:styleId="ListLabel96">
    <w:name w:val="ListLabel 9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97">
    <w:name w:val="ListLabel 97"/>
    <w:qFormat/>
    <w:rPr>
      <w:rFonts w:ascii="Times New Roman" w:hAnsi="Times New Roman" w:cs="Times New Roman"/>
      <w:sz w:val="24"/>
      <w:szCs w:val="24"/>
    </w:rPr>
  </w:style>
  <w:style w:type="character" w:styleId="ListLabel98">
    <w:name w:val="ListLabel 9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99">
    <w:name w:val="ListLabel 9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00">
    <w:name w:val="ListLabel 100"/>
    <w:qFormat/>
    <w:rPr>
      <w:rFonts w:ascii="Times New Roman CYR" w:hAnsi="Times New Roman CYR" w:eastAsia="Times New Roman CYR" w:cs="Times New Roman CYR"/>
      <w:sz w:val="24"/>
    </w:rPr>
  </w:style>
  <w:style w:type="character" w:styleId="ListLabel101">
    <w:name w:val="ListLabel 10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102">
    <w:name w:val="ListLabel 102"/>
    <w:qFormat/>
    <w:rPr>
      <w:rFonts w:ascii="Times New Roman CYR" w:hAnsi="Times New Roman CYR" w:eastAsia="Times New Roman CYR" w:cs="Times New Roman CYR"/>
      <w:sz w:val="24"/>
    </w:rPr>
  </w:style>
  <w:style w:type="character" w:styleId="ListLabel103">
    <w:name w:val="ListLabel 103"/>
    <w:qFormat/>
    <w:rPr/>
  </w:style>
  <w:style w:type="character" w:styleId="ListLabel104">
    <w:name w:val="ListLabel 104"/>
    <w:qFormat/>
    <w:rPr>
      <w:b w:val="false"/>
      <w:highlight w:val="yellow"/>
    </w:rPr>
  </w:style>
  <w:style w:type="character" w:styleId="ListLabel105">
    <w:name w:val="ListLabel 105"/>
    <w:qFormat/>
    <w:rPr>
      <w:rFonts w:cs="Symbol"/>
      <w:color w:val="000000"/>
    </w:rPr>
  </w:style>
  <w:style w:type="character" w:styleId="ListLabel106">
    <w:name w:val="ListLabel 10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107">
    <w:name w:val="ListLabel 107"/>
    <w:qFormat/>
    <w:rPr>
      <w:rFonts w:ascii="Times New Roman" w:hAnsi="Times New Roman" w:cs="Times New Roman"/>
      <w:sz w:val="24"/>
      <w:szCs w:val="24"/>
    </w:rPr>
  </w:style>
  <w:style w:type="character" w:styleId="ListLabel108">
    <w:name w:val="ListLabel 10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09">
    <w:name w:val="ListLabel 10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10">
    <w:name w:val="ListLabel 110"/>
    <w:qFormat/>
    <w:rPr>
      <w:rFonts w:ascii="Times New Roman CYR" w:hAnsi="Times New Roman CYR" w:eastAsia="Times New Roman CYR" w:cs="Times New Roman CYR"/>
      <w:sz w:val="24"/>
    </w:rPr>
  </w:style>
  <w:style w:type="character" w:styleId="ListLabel111">
    <w:name w:val="ListLabel 11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112">
    <w:name w:val="ListLabel 112"/>
    <w:qFormat/>
    <w:rPr>
      <w:rFonts w:ascii="Times New Roman CYR" w:hAnsi="Times New Roman CYR" w:eastAsia="Times New Roman CYR" w:cs="Times New Roman CYR"/>
      <w:sz w:val="24"/>
    </w:rPr>
  </w:style>
  <w:style w:type="character" w:styleId="ListLabel113">
    <w:name w:val="ListLabel 113"/>
    <w:qFormat/>
    <w:rPr/>
  </w:style>
  <w:style w:type="character" w:styleId="ListLabel114">
    <w:name w:val="ListLabel 114"/>
    <w:qFormat/>
    <w:rPr>
      <w:b w:val="false"/>
      <w:highlight w:val="yellow"/>
    </w:rPr>
  </w:style>
  <w:style w:type="character" w:styleId="ListLabel115">
    <w:name w:val="ListLabel 115"/>
    <w:qFormat/>
    <w:rPr>
      <w:rFonts w:cs="Symbol"/>
      <w:color w:val="000000"/>
    </w:rPr>
  </w:style>
  <w:style w:type="character" w:styleId="ListLabel116">
    <w:name w:val="ListLabel 11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117">
    <w:name w:val="ListLabel 117"/>
    <w:qFormat/>
    <w:rPr>
      <w:rFonts w:ascii="Times New Roman" w:hAnsi="Times New Roman" w:cs="Times New Roman"/>
      <w:sz w:val="24"/>
      <w:szCs w:val="24"/>
    </w:rPr>
  </w:style>
  <w:style w:type="character" w:styleId="ListLabel118">
    <w:name w:val="ListLabel 11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19">
    <w:name w:val="ListLabel 11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20">
    <w:name w:val="ListLabel 120"/>
    <w:qFormat/>
    <w:rPr>
      <w:rFonts w:ascii="Times New Roman CYR" w:hAnsi="Times New Roman CYR" w:eastAsia="Times New Roman CYR" w:cs="Times New Roman CYR"/>
      <w:sz w:val="24"/>
    </w:rPr>
  </w:style>
  <w:style w:type="character" w:styleId="ListLabel121">
    <w:name w:val="ListLabel 12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122">
    <w:name w:val="ListLabel 122"/>
    <w:qFormat/>
    <w:rPr>
      <w:rFonts w:ascii="Times New Roman CYR" w:hAnsi="Times New Roman CYR" w:eastAsia="Times New Roman CYR" w:cs="Times New Roman CYR"/>
      <w:sz w:val="24"/>
    </w:rPr>
  </w:style>
  <w:style w:type="character" w:styleId="ListLabel123">
    <w:name w:val="ListLabel 123"/>
    <w:qFormat/>
    <w:rPr/>
  </w:style>
  <w:style w:type="character" w:styleId="ListLabel124">
    <w:name w:val="ListLabel 124"/>
    <w:qFormat/>
    <w:rPr>
      <w:b w:val="false"/>
      <w:highlight w:val="yellow"/>
    </w:rPr>
  </w:style>
  <w:style w:type="character" w:styleId="ListLabel125">
    <w:name w:val="ListLabel 125"/>
    <w:qFormat/>
    <w:rPr>
      <w:rFonts w:cs="Symbol"/>
      <w:color w:val="000000"/>
    </w:rPr>
  </w:style>
  <w:style w:type="character" w:styleId="ListLabel126">
    <w:name w:val="ListLabel 12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127">
    <w:name w:val="ListLabel 127"/>
    <w:qFormat/>
    <w:rPr>
      <w:rFonts w:ascii="Times New Roman" w:hAnsi="Times New Roman" w:cs="Times New Roman"/>
      <w:sz w:val="24"/>
      <w:szCs w:val="24"/>
    </w:rPr>
  </w:style>
  <w:style w:type="character" w:styleId="ListLabel128">
    <w:name w:val="ListLabel 12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29">
    <w:name w:val="ListLabel 12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30">
    <w:name w:val="ListLabel 130"/>
    <w:qFormat/>
    <w:rPr>
      <w:rFonts w:ascii="Times New Roman CYR" w:hAnsi="Times New Roman CYR" w:eastAsia="Times New Roman CYR" w:cs="Times New Roman CYR"/>
      <w:sz w:val="24"/>
    </w:rPr>
  </w:style>
  <w:style w:type="character" w:styleId="ListLabel131">
    <w:name w:val="ListLabel 13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132">
    <w:name w:val="ListLabel 132"/>
    <w:qFormat/>
    <w:rPr>
      <w:rFonts w:ascii="Times New Roman CYR" w:hAnsi="Times New Roman CYR" w:eastAsia="Times New Roman CYR" w:cs="Times New Roman CYR"/>
      <w:sz w:val="24"/>
    </w:rPr>
  </w:style>
  <w:style w:type="character" w:styleId="ListLabel133">
    <w:name w:val="ListLabel 133"/>
    <w:qFormat/>
    <w:rPr/>
  </w:style>
  <w:style w:type="character" w:styleId="ListLabel134">
    <w:name w:val="ListLabel 134"/>
    <w:qFormat/>
    <w:rPr>
      <w:b w:val="false"/>
      <w:highlight w:val="yellow"/>
    </w:rPr>
  </w:style>
  <w:style w:type="character" w:styleId="ListLabel135">
    <w:name w:val="ListLabel 135"/>
    <w:qFormat/>
    <w:rPr>
      <w:rFonts w:cs="Symbol"/>
      <w:color w:val="000000"/>
    </w:rPr>
  </w:style>
  <w:style w:type="character" w:styleId="ListLabel136">
    <w:name w:val="ListLabel 136"/>
    <w:qFormat/>
    <w:rPr>
      <w:rFonts w:ascii="Times New Roman" w:hAnsi="Times New Roman" w:cs="Times New Roman"/>
      <w:b/>
      <w:i/>
      <w:sz w:val="24"/>
      <w:szCs w:val="24"/>
    </w:rPr>
  </w:style>
  <w:style w:type="character" w:styleId="ListLabel137">
    <w:name w:val="ListLabel 137"/>
    <w:qFormat/>
    <w:rPr>
      <w:rFonts w:ascii="Times New Roman" w:hAnsi="Times New Roman" w:cs="Times New Roman"/>
      <w:sz w:val="24"/>
      <w:szCs w:val="24"/>
    </w:rPr>
  </w:style>
  <w:style w:type="character" w:styleId="ListLabel138">
    <w:name w:val="ListLabel 138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39">
    <w:name w:val="ListLabel 139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40">
    <w:name w:val="ListLabel 140"/>
    <w:qFormat/>
    <w:rPr>
      <w:rFonts w:ascii="Times New Roman CYR" w:hAnsi="Times New Roman CYR" w:eastAsia="Times New Roman CYR" w:cs="Times New Roman CYR"/>
      <w:sz w:val="24"/>
    </w:rPr>
  </w:style>
  <w:style w:type="character" w:styleId="ListLabel141">
    <w:name w:val="ListLabel 141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142">
    <w:name w:val="ListLabel 142"/>
    <w:qFormat/>
    <w:rPr>
      <w:rFonts w:ascii="Times New Roman CYR" w:hAnsi="Times New Roman CYR" w:eastAsia="Times New Roman CYR" w:cs="Times New Roman CYR"/>
      <w:sz w:val="24"/>
    </w:rPr>
  </w:style>
  <w:style w:type="character" w:styleId="ListLabel143">
    <w:name w:val="ListLabel 143"/>
    <w:qFormat/>
    <w:rPr/>
  </w:style>
  <w:style w:type="character" w:styleId="ListLabel144">
    <w:name w:val="ListLabel 14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45">
    <w:name w:val="ListLabel 145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46">
    <w:name w:val="ListLabel 146"/>
    <w:qFormat/>
    <w:rPr>
      <w:rFonts w:ascii="Times New Roman CYR" w:hAnsi="Times New Roman CYR" w:eastAsia="Times New Roman CYR" w:cs="Times New Roman CYR"/>
      <w:sz w:val="24"/>
    </w:rPr>
  </w:style>
  <w:style w:type="character" w:styleId="ListLabel147">
    <w:name w:val="ListLabel 147"/>
    <w:qFormat/>
    <w:rPr>
      <w:rFonts w:ascii="Times New Roman CYR" w:hAnsi="Times New Roman CYR" w:eastAsia="Times New Roman CYR" w:cs="Times New Roman CYR"/>
      <w:sz w:val="24"/>
      <w:lang w:val="en-US"/>
    </w:rPr>
  </w:style>
  <w:style w:type="character" w:styleId="ListLabel148">
    <w:name w:val="ListLabel 148"/>
    <w:qFormat/>
    <w:rPr>
      <w:rFonts w:ascii="Times New Roman CYR" w:hAnsi="Times New Roman CYR" w:eastAsia="Times New Roman CYR" w:cs="Times New Roman CYR"/>
      <w:sz w:val="24"/>
    </w:rPr>
  </w:style>
  <w:style w:type="character" w:styleId="ListLabel149">
    <w:name w:val="ListLabel 149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50">
    <w:name w:val="ListLabel 150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51">
    <w:name w:val="ListLabel 151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52">
    <w:name w:val="ListLabel 152"/>
    <w:qFormat/>
    <w:rPr>
      <w:rFonts w:ascii="Times New Roman CYR" w:hAnsi="Times New Roman CYR" w:eastAsia="Times New Roman CYR" w:cs="Times New Roman CYR"/>
      <w:color w:val="000000"/>
      <w:sz w:val="24"/>
      <w:lang w:val="en-US"/>
    </w:rPr>
  </w:style>
  <w:style w:type="character" w:styleId="ListLabel153">
    <w:name w:val="ListLabel 153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54">
    <w:name w:val="ListLabel 15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55">
    <w:name w:val="ListLabel 155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56">
    <w:name w:val="ListLabel 156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57">
    <w:name w:val="ListLabel 157"/>
    <w:qFormat/>
    <w:rPr>
      <w:rFonts w:ascii="Times New Roman CYR" w:hAnsi="Times New Roman CYR" w:eastAsia="Times New Roman CYR" w:cs="Times New Roman CYR"/>
      <w:color w:val="000000"/>
      <w:sz w:val="24"/>
      <w:lang w:val="en-US"/>
    </w:rPr>
  </w:style>
  <w:style w:type="character" w:styleId="ListLabel158">
    <w:name w:val="ListLabel 158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59">
    <w:name w:val="ListLabel 159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60">
    <w:name w:val="ListLabel 160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61">
    <w:name w:val="ListLabel 161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62">
    <w:name w:val="ListLabel 162"/>
    <w:qFormat/>
    <w:rPr>
      <w:rFonts w:ascii="Times New Roman CYR" w:hAnsi="Times New Roman CYR" w:eastAsia="Times New Roman CYR" w:cs="Times New Roman CYR"/>
      <w:color w:val="000000"/>
      <w:sz w:val="24"/>
      <w:lang w:val="en-US"/>
    </w:rPr>
  </w:style>
  <w:style w:type="character" w:styleId="ListLabel163">
    <w:name w:val="ListLabel 163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64">
    <w:name w:val="ListLabel 16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65">
    <w:name w:val="ListLabel 165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66">
    <w:name w:val="ListLabel 166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67">
    <w:name w:val="ListLabel 167"/>
    <w:qFormat/>
    <w:rPr>
      <w:rFonts w:ascii="Times New Roman CYR" w:hAnsi="Times New Roman CYR" w:eastAsia="Times New Roman CYR" w:cs="Times New Roman CYR"/>
      <w:color w:val="000000"/>
      <w:sz w:val="24"/>
      <w:lang w:val="en-US"/>
    </w:rPr>
  </w:style>
  <w:style w:type="character" w:styleId="ListLabel168">
    <w:name w:val="ListLabel 168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69">
    <w:name w:val="ListLabel 169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70">
    <w:name w:val="ListLabel 170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71">
    <w:name w:val="ListLabel 171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72">
    <w:name w:val="ListLabel 172"/>
    <w:qFormat/>
    <w:rPr>
      <w:rFonts w:ascii="Times New Roman CYR" w:hAnsi="Times New Roman CYR" w:eastAsia="Times New Roman CYR" w:cs="Times New Roman CYR"/>
      <w:color w:val="000000"/>
      <w:sz w:val="24"/>
      <w:lang w:val="en-US"/>
    </w:rPr>
  </w:style>
  <w:style w:type="character" w:styleId="ListLabel173">
    <w:name w:val="ListLabel 173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74">
    <w:name w:val="ListLabel 17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75">
    <w:name w:val="ListLabel 175"/>
    <w:qFormat/>
    <w:rPr>
      <w:rFonts w:ascii="Times New Roman CYR" w:hAnsi="Times New Roman CYR" w:eastAsia="Times New Roman CYR" w:cs="Times New Roman CYR"/>
      <w:b/>
      <w:vanish/>
      <w:sz w:val="24"/>
      <w:u w:val="single"/>
    </w:rPr>
  </w:style>
  <w:style w:type="character" w:styleId="ListLabel176">
    <w:name w:val="ListLabel 176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77">
    <w:name w:val="ListLabel 177"/>
    <w:qFormat/>
    <w:rPr>
      <w:rFonts w:ascii="Times New Roman CYR" w:hAnsi="Times New Roman CYR" w:eastAsia="Times New Roman CYR" w:cs="Times New Roman CYR"/>
      <w:color w:val="000000"/>
      <w:sz w:val="24"/>
      <w:lang w:val="en-US"/>
    </w:rPr>
  </w:style>
  <w:style w:type="character" w:styleId="ListLabel178">
    <w:name w:val="ListLabel 178"/>
    <w:qFormat/>
    <w:rPr>
      <w:rFonts w:ascii="Times New Roman CYR" w:hAnsi="Times New Roman CYR" w:eastAsia="Times New Roman CYR" w:cs="Times New Roman CYR"/>
      <w:color w:val="000000"/>
      <w:sz w:val="24"/>
    </w:rPr>
  </w:style>
  <w:style w:type="character" w:styleId="ListLabel179">
    <w:name w:val="ListLabel 179"/>
    <w:qFormat/>
    <w:rPr>
      <w:rFonts w:ascii="Times New Roman CYR" w:hAnsi="Times New Roman CYR" w:eastAsia="Times New Roman CYR" w:cs="Times New Roman CYR"/>
      <w:b/>
      <w:sz w:val="26"/>
      <w:szCs w:val="26"/>
      <w:u w:val="single"/>
    </w:rPr>
  </w:style>
  <w:style w:type="character" w:styleId="ListLabel180">
    <w:name w:val="ListLabel 180"/>
    <w:qFormat/>
    <w:rPr>
      <w:rFonts w:ascii="Times New Roman CYR" w:hAnsi="Times New Roman CYR" w:eastAsia="Times New Roman CYR" w:cs="Times New Roman CYR"/>
      <w:b/>
      <w:vanish/>
      <w:sz w:val="26"/>
      <w:szCs w:val="26"/>
      <w:u w:val="single"/>
    </w:rPr>
  </w:style>
  <w:style w:type="character" w:styleId="ListLabel181">
    <w:name w:val="ListLabel 181"/>
    <w:qFormat/>
    <w:rPr>
      <w:rFonts w:ascii="Times New Roman CYR" w:hAnsi="Times New Roman CYR" w:eastAsia="Times New Roman CYR" w:cs="Times New Roman CYR"/>
      <w:color w:val="000000"/>
      <w:sz w:val="26"/>
      <w:szCs w:val="26"/>
    </w:rPr>
  </w:style>
  <w:style w:type="character" w:styleId="ListLabel182">
    <w:name w:val="ListLabel 182"/>
    <w:qFormat/>
    <w:rPr>
      <w:rFonts w:ascii="Times New Roman CYR" w:hAnsi="Times New Roman CYR" w:eastAsia="Times New Roman CYR" w:cs="Times New Roman CYR"/>
      <w:color w:val="000000"/>
      <w:sz w:val="26"/>
      <w:szCs w:val="26"/>
      <w:lang w:val="en-US"/>
    </w:rPr>
  </w:style>
  <w:style w:type="character" w:styleId="ListLabel183">
    <w:name w:val="ListLabel 183"/>
    <w:qFormat/>
    <w:rPr>
      <w:rFonts w:ascii="Times New Roman CYR" w:hAnsi="Times New Roman CYR" w:eastAsia="Times New Roman CYR" w:cs="Times New Roman CYR"/>
      <w:color w:val="000000"/>
      <w:sz w:val="26"/>
      <w:szCs w:val="26"/>
    </w:rPr>
  </w:style>
  <w:style w:type="character" w:styleId="ListLabel184">
    <w:name w:val="ListLabel 184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85">
    <w:name w:val="ListLabel 185"/>
    <w:qFormat/>
    <w:rPr>
      <w:rFonts w:ascii="Times New Roman CYR" w:hAnsi="Times New Roman CYR" w:eastAsia="Times New Roman CYR" w:cs="Times New Roman CYR"/>
      <w:b/>
      <w:sz w:val="26"/>
      <w:szCs w:val="26"/>
      <w:u w:val="single"/>
    </w:rPr>
  </w:style>
  <w:style w:type="character" w:styleId="ListLabel186">
    <w:name w:val="ListLabel 186"/>
    <w:qFormat/>
    <w:rPr>
      <w:rFonts w:ascii="Times New Roman CYR" w:hAnsi="Times New Roman CYR" w:eastAsia="Times New Roman CYR" w:cs="Times New Roman CYR"/>
      <w:b/>
      <w:vanish/>
      <w:sz w:val="26"/>
      <w:szCs w:val="26"/>
      <w:u w:val="single"/>
    </w:rPr>
  </w:style>
  <w:style w:type="character" w:styleId="ListLabel187">
    <w:name w:val="ListLabel 187"/>
    <w:qFormat/>
    <w:rPr>
      <w:rFonts w:ascii="Times New Roman CYR" w:hAnsi="Times New Roman CYR" w:eastAsia="Times New Roman CYR" w:cs="Times New Roman CYR"/>
      <w:color w:val="000000"/>
      <w:sz w:val="26"/>
      <w:szCs w:val="26"/>
    </w:rPr>
  </w:style>
  <w:style w:type="character" w:styleId="ListLabel188">
    <w:name w:val="ListLabel 188"/>
    <w:qFormat/>
    <w:rPr>
      <w:rFonts w:ascii="Times New Roman CYR" w:hAnsi="Times New Roman CYR" w:eastAsia="Times New Roman CYR" w:cs="Times New Roman CYR"/>
      <w:color w:val="000000"/>
      <w:sz w:val="26"/>
      <w:szCs w:val="26"/>
      <w:lang w:val="en-US"/>
    </w:rPr>
  </w:style>
  <w:style w:type="character" w:styleId="ListLabel189">
    <w:name w:val="ListLabel 189"/>
    <w:qFormat/>
    <w:rPr>
      <w:rFonts w:ascii="Times New Roman CYR" w:hAnsi="Times New Roman CYR" w:eastAsia="Times New Roman CYR" w:cs="Times New Roman CYR"/>
      <w:color w:val="000000"/>
      <w:sz w:val="26"/>
      <w:szCs w:val="26"/>
    </w:rPr>
  </w:style>
  <w:style w:type="character" w:styleId="ListLabel190">
    <w:name w:val="ListLabel 190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91">
    <w:name w:val="ListLabel 191"/>
    <w:qFormat/>
    <w:rPr>
      <w:rFonts w:ascii="Times New Roman CYR" w:hAnsi="Times New Roman CYR" w:eastAsia="Times New Roman CYR" w:cs="Times New Roman CYR"/>
      <w:b/>
      <w:sz w:val="26"/>
      <w:szCs w:val="26"/>
      <w:u w:val="single"/>
    </w:rPr>
  </w:style>
  <w:style w:type="character" w:styleId="ListLabel192">
    <w:name w:val="ListLabel 192"/>
    <w:qFormat/>
    <w:rPr>
      <w:rFonts w:ascii="Times New Roman CYR" w:hAnsi="Times New Roman CYR" w:eastAsia="Times New Roman CYR" w:cs="Times New Roman CYR"/>
      <w:b/>
      <w:vanish/>
      <w:sz w:val="26"/>
      <w:szCs w:val="26"/>
      <w:u w:val="single"/>
    </w:rPr>
  </w:style>
  <w:style w:type="character" w:styleId="ListLabel193">
    <w:name w:val="ListLabel 193"/>
    <w:qFormat/>
    <w:rPr>
      <w:rFonts w:ascii="Times New Roman CYR" w:hAnsi="Times New Roman CYR" w:eastAsia="Times New Roman CYR" w:cs="Times New Roman CYR"/>
      <w:color w:val="000000"/>
      <w:sz w:val="26"/>
      <w:szCs w:val="26"/>
    </w:rPr>
  </w:style>
  <w:style w:type="character" w:styleId="ListLabel194">
    <w:name w:val="ListLabel 194"/>
    <w:qFormat/>
    <w:rPr>
      <w:rFonts w:ascii="Times New Roman CYR" w:hAnsi="Times New Roman CYR" w:eastAsia="Times New Roman CYR" w:cs="Times New Roman CYR"/>
      <w:color w:val="000000"/>
      <w:sz w:val="26"/>
      <w:szCs w:val="26"/>
      <w:lang w:val="en-US"/>
    </w:rPr>
  </w:style>
  <w:style w:type="character" w:styleId="ListLabel195">
    <w:name w:val="ListLabel 195"/>
    <w:qFormat/>
    <w:rPr>
      <w:rFonts w:ascii="Times New Roman CYR" w:hAnsi="Times New Roman CYR" w:eastAsia="Times New Roman CYR" w:cs="Times New Roman CYR"/>
      <w:color w:val="000000"/>
      <w:sz w:val="26"/>
      <w:szCs w:val="26"/>
    </w:rPr>
  </w:style>
  <w:style w:type="character" w:styleId="ListLabel196">
    <w:name w:val="ListLabel 196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character" w:styleId="ListLabel197">
    <w:name w:val="ListLabel 197"/>
    <w:qFormat/>
    <w:rPr>
      <w:rFonts w:ascii="Times New Roman CYR" w:hAnsi="Times New Roman CYR" w:eastAsia="Times New Roman CYR" w:cs="Times New Roman CYR"/>
      <w:b/>
      <w:sz w:val="26"/>
      <w:szCs w:val="26"/>
      <w:u w:val="single"/>
    </w:rPr>
  </w:style>
  <w:style w:type="character" w:styleId="ListLabel198">
    <w:name w:val="ListLabel 198"/>
    <w:qFormat/>
    <w:rPr>
      <w:rFonts w:ascii="Times New Roman CYR" w:hAnsi="Times New Roman CYR" w:eastAsia="Times New Roman CYR" w:cs="Times New Roman CYR"/>
      <w:b/>
      <w:vanish/>
      <w:sz w:val="26"/>
      <w:szCs w:val="26"/>
      <w:u w:val="single"/>
    </w:rPr>
  </w:style>
  <w:style w:type="character" w:styleId="ListLabel199">
    <w:name w:val="ListLabel 199"/>
    <w:qFormat/>
    <w:rPr>
      <w:rFonts w:ascii="Times New Roman CYR" w:hAnsi="Times New Roman CYR" w:eastAsia="Times New Roman CYR" w:cs="Times New Roman CYR"/>
      <w:color w:val="000000"/>
      <w:sz w:val="26"/>
      <w:szCs w:val="26"/>
    </w:rPr>
  </w:style>
  <w:style w:type="character" w:styleId="ListLabel200">
    <w:name w:val="ListLabel 200"/>
    <w:qFormat/>
    <w:rPr>
      <w:rFonts w:ascii="Times New Roman CYR" w:hAnsi="Times New Roman CYR" w:eastAsia="Times New Roman CYR" w:cs="Times New Roman CYR"/>
      <w:color w:val="000000"/>
      <w:sz w:val="26"/>
      <w:szCs w:val="26"/>
      <w:lang w:val="en-US"/>
    </w:rPr>
  </w:style>
  <w:style w:type="character" w:styleId="ListLabel201">
    <w:name w:val="ListLabel 201"/>
    <w:qFormat/>
    <w:rPr>
      <w:rFonts w:ascii="Times New Roman CYR" w:hAnsi="Times New Roman CYR" w:eastAsia="Times New Roman CYR" w:cs="Times New Roman CYR"/>
      <w:color w:val="000000"/>
      <w:sz w:val="26"/>
      <w:szCs w:val="26"/>
    </w:rPr>
  </w:style>
  <w:style w:type="character" w:styleId="ListLabel202">
    <w:name w:val="ListLabel 202"/>
    <w:qFormat/>
    <w:rPr>
      <w:rFonts w:ascii="Times New Roman CYR" w:hAnsi="Times New Roman CYR" w:eastAsia="Times New Roman CYR" w:cs="Times New Roman CYR"/>
      <w:b/>
      <w:sz w:val="24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Заголовок 31"/>
    <w:basedOn w:val="Normal"/>
    <w:next w:val="Normal"/>
    <w:qFormat/>
    <w:rsid w:val="00671077"/>
    <w:pPr>
      <w:keepNext w:val="true"/>
      <w:spacing w:lineRule="auto" w:line="240" w:before="0" w:after="0"/>
      <w:outlineLvl w:val="2"/>
    </w:pPr>
    <w:rPr>
      <w:rFonts w:ascii="Times New Roman" w:hAnsi="Times New Roman" w:eastAsia="Arial Unicode MS" w:cs="Times New Roman"/>
      <w:sz w:val="28"/>
      <w:szCs w:val="24"/>
    </w:rPr>
  </w:style>
  <w:style w:type="paragraph" w:styleId="ConsPlusNormal" w:customStyle="1">
    <w:name w:val="ConsPlusNormal"/>
    <w:qFormat/>
    <w:rsid w:val="0067107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67107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nformat">
    <w:name w:val="ConsPlusNonformat"/>
    <w:qFormat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en-US" w:eastAsia="en-US" w:bidi="ar-SA"/>
    </w:rPr>
  </w:style>
  <w:style w:type="paragraph" w:styleId="Style27">
    <w:name w:val="Заголовок таблицы ссылок"/>
    <w:basedOn w:val="1"/>
    <w:next w:val="Normal"/>
    <w:qFormat/>
    <w:pPr>
      <w:keepLines/>
      <w:widowControl/>
      <w:numPr>
        <w:ilvl w:val="0"/>
        <w:numId w:val="0"/>
      </w:numPr>
      <w:spacing w:lineRule="auto" w:line="276" w:before="480" w:after="0"/>
      <w:ind w:left="0" w:right="0" w:hanging="0"/>
      <w:jc w:val="left"/>
    </w:pPr>
    <w:rPr>
      <w:rFonts w:ascii="Cambria" w:hAnsi="Cambria" w:cs="Times New Roman"/>
      <w:b/>
      <w:bCs/>
      <w:color w:val="365F91"/>
    </w:rPr>
  </w:style>
  <w:style w:type="paragraph" w:styleId="21">
    <w:name w:val="TOC 2"/>
    <w:basedOn w:val="Normal"/>
    <w:next w:val="Normal"/>
    <w:pPr>
      <w:ind w:left="240" w:right="0" w:hanging="0"/>
    </w:pPr>
    <w:rPr/>
  </w:style>
  <w:style w:type="paragraph" w:styleId="ConsNonformat">
    <w:name w:val="ConsNonformat"/>
    <w:qFormat/>
    <w:pPr>
      <w:widowControl w:val="false"/>
      <w:suppressAutoHyphens w:val="true"/>
      <w:bidi w:val="0"/>
      <w:ind w:left="0"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8">
    <w:name w:val="Footer"/>
    <w:basedOn w:val="Normal"/>
    <w:pPr/>
    <w:rPr>
      <w:lang w:val="ru-RU"/>
    </w:rPr>
  </w:style>
  <w:style w:type="paragraph" w:styleId="ConsNormal">
    <w:name w:val="ConsNormal"/>
    <w:qFormat/>
    <w:pPr>
      <w:widowControl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11">
    <w:name w:val="Основной текст 21"/>
    <w:basedOn w:val="Normal"/>
    <w:qFormat/>
    <w:pPr>
      <w:overflowPunct w:val="true"/>
      <w:spacing w:before="0" w:after="120"/>
      <w:ind w:left="283" w:right="0" w:hanging="0"/>
      <w:textAlignment w:val="baseline"/>
    </w:pPr>
    <w:rPr>
      <w:sz w:val="20"/>
      <w:szCs w:val="20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  <w:lang w:val="ru-RU"/>
    </w:rPr>
  </w:style>
  <w:style w:type="paragraph" w:styleId="Style29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unicipal.garant.ru/document?id=12038291&amp;sub=0" TargetMode="External"/><Relationship Id="rId3" Type="http://schemas.openxmlformats.org/officeDocument/2006/relationships/hyperlink" Target="http://municipal.garant.ru/document?id=12044905&amp;sub=0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http://www.&#1089;&#1086;&#1074;&#1077;&#1090;&#1089;&#1082;&#1086;&#1077;-&#1089;&#1087;.&#1088;&#1092;" TargetMode="External"/><Relationship Id="rId6" Type="http://schemas.openxmlformats.org/officeDocument/2006/relationships/hyperlink" Target="http://www.torgi.gov.ru/" TargetMode="External"/><Relationship Id="rId7" Type="http://schemas.openxmlformats.org/officeDocument/2006/relationships/hyperlink" Target="http://www.torgi.gov.ru/" TargetMode="External"/><Relationship Id="rId8" Type="http://schemas.openxmlformats.org/officeDocument/2006/relationships/hyperlink" Target="http://www.torgi.gov.ru/" TargetMode="External"/><Relationship Id="rId9" Type="http://schemas.openxmlformats.org/officeDocument/2006/relationships/hyperlink" Target="http://municipal.garant.ru/document?id=12038291&amp;sub=0" TargetMode="External"/><Relationship Id="rId10" Type="http://schemas.openxmlformats.org/officeDocument/2006/relationships/hyperlink" Target="http://municipal.garant.ru/document?id=12044905&amp;sub=0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Application>LibreOffice/6.2.4.2$Windows_x86 LibreOffice_project/2412653d852ce75f65fbfa83fb7e7b669a126d64</Application>
  <Pages>6</Pages>
  <Words>919</Words>
  <Characters>6889</Characters>
  <CharactersWithSpaces>35223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2020-02-12T07:49:00Z</dcterms:created>
  <dc:creator>computer</dc:creator>
  <dc:description/>
  <dc:language>ru-RU</dc:language>
  <cp:lastModifiedBy/>
  <cp:lastPrinted>2022-02-21T11:19:11Z</cp:lastPrinted>
  <dcterms:modified xsi:type="dcterms:W3CDTF">2022-02-21T11:20:35Z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